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BD" w:rsidRDefault="003059BD" w:rsidP="00F24012">
      <w:pPr>
        <w:spacing w:after="0"/>
        <w:ind w:firstLine="623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3059BD" w:rsidRDefault="003059BD" w:rsidP="00F24012">
      <w:pPr>
        <w:spacing w:after="0"/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ИЯИ РАН</w:t>
      </w:r>
    </w:p>
    <w:p w:rsidR="00FC6DEF" w:rsidRDefault="003059BD" w:rsidP="00F24012">
      <w:pPr>
        <w:spacing w:after="0"/>
        <w:ind w:firstLine="6237"/>
        <w:rPr>
          <w:rFonts w:ascii="Times New Roman" w:hAnsi="Times New Roman"/>
          <w:b/>
          <w:sz w:val="28"/>
          <w:szCs w:val="28"/>
        </w:rPr>
      </w:pPr>
      <w:r w:rsidRPr="000952AB">
        <w:rPr>
          <w:rFonts w:ascii="Times New Roman" w:hAnsi="Times New Roman" w:cs="Times New Roman"/>
          <w:sz w:val="26"/>
          <w:szCs w:val="26"/>
        </w:rPr>
        <w:t>член-корреспондент РАН</w:t>
      </w:r>
    </w:p>
    <w:p w:rsidR="003059BD" w:rsidRDefault="003059BD" w:rsidP="00F24012">
      <w:pPr>
        <w:spacing w:after="0"/>
        <w:ind w:firstLine="6237"/>
        <w:rPr>
          <w:rFonts w:ascii="Times New Roman" w:hAnsi="Times New Roman" w:cs="Times New Roman"/>
          <w:sz w:val="26"/>
          <w:szCs w:val="26"/>
        </w:rPr>
      </w:pPr>
    </w:p>
    <w:p w:rsidR="00F24012" w:rsidRDefault="00F24012" w:rsidP="00F24012">
      <w:pPr>
        <w:spacing w:after="0"/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____________ </w:t>
      </w:r>
      <w:r w:rsidR="003059BD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3059BD">
        <w:rPr>
          <w:rFonts w:ascii="Times New Roman" w:hAnsi="Times New Roman" w:cs="Times New Roman"/>
          <w:sz w:val="26"/>
          <w:szCs w:val="26"/>
        </w:rPr>
        <w:t>Либанов</w:t>
      </w:r>
      <w:proofErr w:type="spellEnd"/>
    </w:p>
    <w:p w:rsidR="00F24012" w:rsidRPr="00F24012" w:rsidRDefault="00F24012" w:rsidP="00F24012">
      <w:pPr>
        <w:spacing w:after="0"/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 w:rsidR="003059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_</w:t>
      </w:r>
      <w:r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2025 г.</w:t>
      </w:r>
    </w:p>
    <w:p w:rsidR="003059BD" w:rsidRDefault="003059BD" w:rsidP="00F24012">
      <w:pPr>
        <w:spacing w:after="0"/>
        <w:ind w:firstLine="6237"/>
        <w:rPr>
          <w:rFonts w:ascii="Times New Roman" w:hAnsi="Times New Roman"/>
          <w:b/>
          <w:sz w:val="28"/>
          <w:szCs w:val="28"/>
        </w:rPr>
      </w:pPr>
    </w:p>
    <w:p w:rsidR="003059BD" w:rsidRDefault="003059BD" w:rsidP="003059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059BD" w:rsidRDefault="003059BD" w:rsidP="003059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59BD" w:rsidRDefault="003059BD" w:rsidP="003059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59BD" w:rsidRPr="007B61FA" w:rsidRDefault="003059BD" w:rsidP="00305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FA">
        <w:rPr>
          <w:rFonts w:ascii="Times New Roman" w:hAnsi="Times New Roman" w:cs="Times New Roman"/>
          <w:b/>
          <w:sz w:val="28"/>
          <w:szCs w:val="28"/>
        </w:rPr>
        <w:t>Перечень услуг</w:t>
      </w:r>
    </w:p>
    <w:p w:rsidR="003059BD" w:rsidRPr="00A13114" w:rsidRDefault="003059BD" w:rsidP="00305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114">
        <w:rPr>
          <w:rFonts w:ascii="Times New Roman" w:hAnsi="Times New Roman" w:cs="Times New Roman"/>
          <w:sz w:val="24"/>
          <w:szCs w:val="24"/>
        </w:rPr>
        <w:t>уникальной научной установки (УНУ)</w:t>
      </w:r>
    </w:p>
    <w:p w:rsidR="003059BD" w:rsidRPr="00A13114" w:rsidRDefault="003059BD" w:rsidP="00305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114">
        <w:rPr>
          <w:rFonts w:ascii="Times New Roman" w:hAnsi="Times New Roman" w:cs="Times New Roman"/>
          <w:sz w:val="24"/>
          <w:szCs w:val="24"/>
        </w:rPr>
        <w:t>«Линейный ускоритель ионов водорода и импульсный источник нейтронов»</w:t>
      </w:r>
    </w:p>
    <w:p w:rsidR="003059BD" w:rsidRPr="00A13114" w:rsidRDefault="003059BD" w:rsidP="0030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9BD" w:rsidRPr="00A13114" w:rsidRDefault="003059BD" w:rsidP="0030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14">
        <w:rPr>
          <w:rFonts w:ascii="Times New Roman" w:hAnsi="Times New Roman" w:cs="Times New Roman"/>
          <w:sz w:val="24"/>
          <w:szCs w:val="24"/>
        </w:rPr>
        <w:t>В соответствии с целями и задачами, определяющими деятельность УНУ ИЯИ РАН</w:t>
      </w:r>
      <w:r w:rsidR="00DD72DD" w:rsidRPr="00A13114">
        <w:rPr>
          <w:rFonts w:ascii="Times New Roman" w:hAnsi="Times New Roman" w:cs="Times New Roman"/>
          <w:sz w:val="24"/>
          <w:szCs w:val="24"/>
        </w:rPr>
        <w:t xml:space="preserve"> </w:t>
      </w:r>
      <w:r w:rsidR="007B61FA">
        <w:rPr>
          <w:rFonts w:ascii="Times New Roman" w:hAnsi="Times New Roman" w:cs="Times New Roman"/>
          <w:sz w:val="24"/>
          <w:szCs w:val="24"/>
        </w:rPr>
        <w:t xml:space="preserve">«Линейный </w:t>
      </w:r>
      <w:r w:rsidRPr="00A13114">
        <w:rPr>
          <w:rFonts w:ascii="Times New Roman" w:hAnsi="Times New Roman" w:cs="Times New Roman"/>
          <w:sz w:val="24"/>
          <w:szCs w:val="24"/>
        </w:rPr>
        <w:t>ускоритель ионов водорода и импульсный источник нейтронов»</w:t>
      </w:r>
      <w:r w:rsidR="007B61FA">
        <w:rPr>
          <w:rFonts w:ascii="Times New Roman" w:hAnsi="Times New Roman" w:cs="Times New Roman"/>
          <w:sz w:val="24"/>
          <w:szCs w:val="24"/>
        </w:rPr>
        <w:t xml:space="preserve"> о</w:t>
      </w:r>
      <w:r w:rsidRPr="00A13114">
        <w:rPr>
          <w:rFonts w:ascii="Times New Roman" w:hAnsi="Times New Roman" w:cs="Times New Roman"/>
          <w:sz w:val="24"/>
          <w:szCs w:val="24"/>
        </w:rPr>
        <w:t>казывает услуги в проведении научных исследований по следующим основным направлениям:</w:t>
      </w:r>
    </w:p>
    <w:p w:rsidR="00DD72DD" w:rsidRPr="00A13114" w:rsidRDefault="00DD72DD" w:rsidP="00DD72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14">
        <w:rPr>
          <w:rFonts w:ascii="Times New Roman" w:hAnsi="Times New Roman" w:cs="Times New Roman"/>
          <w:sz w:val="24"/>
          <w:szCs w:val="24"/>
        </w:rPr>
        <w:t>Физика атомного ядра, динамика ядерных и фотоядерных реакций, физика радионуклидов и тяж</w:t>
      </w:r>
      <w:r w:rsidR="002C1358">
        <w:rPr>
          <w:rFonts w:ascii="Times New Roman" w:hAnsi="Times New Roman" w:cs="Times New Roman"/>
          <w:sz w:val="24"/>
          <w:szCs w:val="24"/>
        </w:rPr>
        <w:t>елых ионов.</w:t>
      </w:r>
    </w:p>
    <w:p w:rsidR="00DD72DD" w:rsidRPr="00A13114" w:rsidRDefault="00DD72DD" w:rsidP="00DD72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14">
        <w:rPr>
          <w:rFonts w:ascii="Times New Roman" w:hAnsi="Times New Roman" w:cs="Times New Roman"/>
          <w:sz w:val="24"/>
          <w:szCs w:val="24"/>
        </w:rPr>
        <w:t>Нейтронная физика, технология интенсивных источников нейтронов, исследование конденсированных сред</w:t>
      </w:r>
      <w:r w:rsidR="002C1358">
        <w:rPr>
          <w:rFonts w:ascii="Times New Roman" w:hAnsi="Times New Roman" w:cs="Times New Roman"/>
          <w:sz w:val="24"/>
          <w:szCs w:val="24"/>
        </w:rPr>
        <w:t>, радиационное материаловедение.</w:t>
      </w:r>
    </w:p>
    <w:p w:rsidR="00DD72DD" w:rsidRPr="00A13114" w:rsidRDefault="00DD72DD" w:rsidP="00DD72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14">
        <w:rPr>
          <w:rFonts w:ascii="Times New Roman" w:hAnsi="Times New Roman" w:cs="Times New Roman"/>
          <w:sz w:val="24"/>
          <w:szCs w:val="24"/>
        </w:rPr>
        <w:t xml:space="preserve">Физика и техника сильноточных ускорителей на </w:t>
      </w:r>
      <w:r w:rsidR="002C1358">
        <w:rPr>
          <w:rFonts w:ascii="Times New Roman" w:hAnsi="Times New Roman" w:cs="Times New Roman"/>
          <w:sz w:val="24"/>
          <w:szCs w:val="24"/>
        </w:rPr>
        <w:t>средние и промежуточные энергии.</w:t>
      </w:r>
    </w:p>
    <w:p w:rsidR="00DD72DD" w:rsidRPr="00A13114" w:rsidRDefault="00DD72DD" w:rsidP="00DD72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14">
        <w:rPr>
          <w:rFonts w:ascii="Times New Roman" w:hAnsi="Times New Roman" w:cs="Times New Roman"/>
          <w:sz w:val="24"/>
          <w:szCs w:val="24"/>
        </w:rPr>
        <w:t>Прикладная ядерная физика, радиоизотопные исследования, безопасная ядерн</w:t>
      </w:r>
      <w:r w:rsidR="002C1358">
        <w:rPr>
          <w:rFonts w:ascii="Times New Roman" w:hAnsi="Times New Roman" w:cs="Times New Roman"/>
          <w:sz w:val="24"/>
          <w:szCs w:val="24"/>
        </w:rPr>
        <w:t>ая энергетика, ядерная медицина.</w:t>
      </w:r>
    </w:p>
    <w:p w:rsidR="00DD72DD" w:rsidRDefault="00DD72DD" w:rsidP="00DD72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14">
        <w:rPr>
          <w:rFonts w:ascii="Times New Roman" w:hAnsi="Times New Roman" w:cs="Times New Roman"/>
          <w:sz w:val="24"/>
          <w:szCs w:val="24"/>
        </w:rPr>
        <w:t>Сотрудничество с высшими учебными заведениями по вопросам проведения научных исследований и подготовки специалистов высшей квалификации (студентов, аспирантов, докторантов) на базе современного научного оборудования УНУ.</w:t>
      </w:r>
    </w:p>
    <w:p w:rsidR="007B61FA" w:rsidRPr="00A13114" w:rsidRDefault="007B61FA" w:rsidP="007B61F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920" w:rsidRPr="007B61FA" w:rsidRDefault="003B6920" w:rsidP="003B6920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color w:val="373737"/>
          <w:sz w:val="24"/>
          <w:szCs w:val="24"/>
          <w:shd w:val="clear" w:color="auto" w:fill="FFFFFF"/>
        </w:rPr>
      </w:pPr>
      <w:r w:rsidRPr="00A13114">
        <w:rPr>
          <w:rFonts w:ascii="Times New Roman" w:hAnsi="Times New Roman" w:cs="Times New Roman"/>
          <w:sz w:val="24"/>
          <w:szCs w:val="24"/>
        </w:rPr>
        <w:t>Проведение исследований в соответствии с перечнем приоритетных направлений развития науки, технологий и техники в Российской Федерации и перечнем критически</w:t>
      </w:r>
      <w:r w:rsidR="00167A72" w:rsidRPr="00A13114">
        <w:rPr>
          <w:rFonts w:ascii="Times New Roman" w:hAnsi="Times New Roman" w:cs="Times New Roman"/>
          <w:sz w:val="24"/>
          <w:szCs w:val="24"/>
        </w:rPr>
        <w:t>х технологий развития науки, т</w:t>
      </w:r>
      <w:r w:rsidRPr="00A13114">
        <w:rPr>
          <w:rFonts w:ascii="Times New Roman" w:hAnsi="Times New Roman" w:cs="Times New Roman"/>
          <w:sz w:val="24"/>
          <w:szCs w:val="24"/>
        </w:rPr>
        <w:t xml:space="preserve">ехнологий и техники Российской </w:t>
      </w:r>
      <w:r w:rsidRPr="007B61FA">
        <w:rPr>
          <w:rFonts w:ascii="Times New Roman" w:hAnsi="Times New Roman" w:cs="Times New Roman"/>
          <w:sz w:val="24"/>
          <w:szCs w:val="24"/>
        </w:rPr>
        <w:t>Федерации (утверждены</w:t>
      </w:r>
      <w:r w:rsidRPr="007B6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1FA">
        <w:rPr>
          <w:rStyle w:val="a4"/>
          <w:rFonts w:ascii="Times New Roman" w:hAnsi="Times New Roman" w:cs="Times New Roman"/>
          <w:bCs/>
          <w:i w:val="0"/>
          <w:color w:val="373737"/>
          <w:sz w:val="24"/>
          <w:szCs w:val="24"/>
          <w:shd w:val="clear" w:color="auto" w:fill="FFFFFF"/>
        </w:rPr>
        <w:t>Указом Президента Российской Федерации от 18 июня 2024 № 529):</w:t>
      </w:r>
    </w:p>
    <w:p w:rsidR="003B6920" w:rsidRPr="00A13114" w:rsidRDefault="003B6920" w:rsidP="003B6920">
      <w:pPr>
        <w:pStyle w:val="a3"/>
        <w:numPr>
          <w:ilvl w:val="0"/>
          <w:numId w:val="3"/>
        </w:numPr>
        <w:spacing w:after="0"/>
        <w:jc w:val="both"/>
        <w:rPr>
          <w:rStyle w:val="a4"/>
          <w:rFonts w:ascii="Times New Roman" w:hAnsi="Times New Roman" w:cs="Times New Roman"/>
          <w:bCs/>
          <w:i w:val="0"/>
          <w:color w:val="373737"/>
          <w:sz w:val="24"/>
          <w:szCs w:val="24"/>
          <w:shd w:val="clear" w:color="auto" w:fill="FFFFFF"/>
        </w:rPr>
      </w:pPr>
      <w:r w:rsidRPr="00A13114">
        <w:rPr>
          <w:rStyle w:val="a4"/>
          <w:rFonts w:ascii="Times New Roman" w:hAnsi="Times New Roman" w:cs="Times New Roman"/>
          <w:bCs/>
          <w:i w:val="0"/>
          <w:color w:val="373737"/>
          <w:sz w:val="24"/>
          <w:szCs w:val="24"/>
          <w:shd w:val="clear" w:color="auto" w:fill="FFFFFF"/>
        </w:rPr>
        <w:t>Приоритетные направления развития науки, технологий и техники в Российской Федерации:</w:t>
      </w:r>
    </w:p>
    <w:p w:rsidR="007B61FA" w:rsidRDefault="000776E9" w:rsidP="007B61F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7B61FA">
        <w:rPr>
          <w:color w:val="444444"/>
        </w:rPr>
        <w:t>Высокоэффективная и ресурсосберегающая энергетика.</w:t>
      </w:r>
    </w:p>
    <w:p w:rsidR="007B61FA" w:rsidRDefault="007B61FA" w:rsidP="007B61F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7B61FA">
        <w:rPr>
          <w:color w:val="444444"/>
        </w:rPr>
        <w:t>Превентивная и персонализированная медицина, обеспечение здорового долголетия</w:t>
      </w:r>
      <w:r w:rsidR="000776E9" w:rsidRPr="007B61FA">
        <w:rPr>
          <w:color w:val="444444"/>
        </w:rPr>
        <w:t>.</w:t>
      </w:r>
    </w:p>
    <w:p w:rsidR="007B61FA" w:rsidRDefault="007B61FA" w:rsidP="007B61F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13114">
        <w:rPr>
          <w:color w:val="444444"/>
        </w:rPr>
        <w:t>Высокопродуктивное и устойчивое к изменениям природной среды сельское хозяйство.</w:t>
      </w:r>
    </w:p>
    <w:p w:rsidR="007B61FA" w:rsidRDefault="007B61FA" w:rsidP="007B61F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13114">
        <w:rPr>
          <w:color w:val="444444"/>
        </w:rPr>
        <w:t>Безопасность получения, хранения, передачи и обработки информации.</w:t>
      </w:r>
    </w:p>
    <w:p w:rsidR="007B61FA" w:rsidRDefault="007B61FA" w:rsidP="007B61F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13114">
        <w:rPr>
          <w:color w:val="444444"/>
        </w:rPr>
        <w:t>Интеллектуальные транспортные и телекоммуникационные системы, включая автономные транспортные средства.</w:t>
      </w:r>
    </w:p>
    <w:p w:rsidR="007B61FA" w:rsidRDefault="007B61FA" w:rsidP="007B61F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13114">
        <w:rPr>
          <w:color w:val="444444"/>
        </w:rPr>
        <w:t>Укрепление социокультурной идентичности российского общества и повышение уровня его образования.</w:t>
      </w:r>
    </w:p>
    <w:p w:rsidR="007B61FA" w:rsidRPr="00A13114" w:rsidRDefault="007B61FA" w:rsidP="007B61F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13114">
        <w:rPr>
          <w:color w:val="444444"/>
        </w:rPr>
        <w:t>Адаптация к изменениям климата, сохранение и рациональное использование природных ресурсов.</w:t>
      </w:r>
    </w:p>
    <w:p w:rsidR="007B61FA" w:rsidRDefault="007B61FA" w:rsidP="007B61FA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color w:val="444444"/>
        </w:rPr>
      </w:pPr>
    </w:p>
    <w:p w:rsidR="00167A72" w:rsidRPr="00A13114" w:rsidRDefault="00767838" w:rsidP="00EF4216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373737"/>
          <w:shd w:val="clear" w:color="auto" w:fill="FFFFFF"/>
        </w:rPr>
      </w:pPr>
      <w:r>
        <w:t>Критические технологии</w:t>
      </w:r>
      <w:r w:rsidR="00167A72" w:rsidRPr="00A13114">
        <w:t xml:space="preserve"> развития науки, технологий и техники Российской Федерации:</w:t>
      </w:r>
    </w:p>
    <w:p w:rsidR="00A13114" w:rsidRDefault="00A13114" w:rsidP="00EF421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B61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Технологии создания высокоэффективных систем генерации, распределения и хранения энергии (в том числе </w:t>
      </w:r>
      <w:r w:rsidR="007B61FA" w:rsidRPr="007B61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</w:t>
      </w:r>
      <w:r w:rsidRPr="007B61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томной)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B61FA" w:rsidRPr="007B61FA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B61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Технологии создания энергетических систем с замкнутым топливным циклом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B61FA" w:rsidRPr="00A13114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Биомедицинские и когнитивные технологии здорового и активного долголетия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B61FA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Технологии разработки лекарственных средств и платформ нового поколения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7B61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(биотехнологических, высокотехнологичных и радиофармацевтических лекарственных препаратов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B61FA" w:rsidRPr="00A13114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Технологии персонализированного, лечебного и функционального питания для </w:t>
      </w:r>
      <w:proofErr w:type="spellStart"/>
      <w:proofErr w:type="gramStart"/>
      <w:r w:rsidR="00767838"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сбереже</w:t>
      </w:r>
      <w:r w:rsidR="0076783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="00767838"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ния</w:t>
      </w:r>
      <w:proofErr w:type="spellEnd"/>
      <w:proofErr w:type="gramEnd"/>
      <w:r w:rsidR="00767838"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здоровья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B61FA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Технологии разработки медицинских изделий нового поколения, включая </w:t>
      </w:r>
      <w:proofErr w:type="spell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биогибридные</w:t>
      </w:r>
      <w:proofErr w:type="spellEnd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бионические технологии и </w:t>
      </w:r>
      <w:proofErr w:type="spell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нейротехнологии</w:t>
      </w:r>
      <w:proofErr w:type="spellEnd"/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B61FA" w:rsidRPr="00A13114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Технологии повышения продуктивности (в том числе с помощью селекции) </w:t>
      </w:r>
      <w:proofErr w:type="spellStart"/>
      <w:proofErr w:type="gram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сельскохо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зяйственных</w:t>
      </w:r>
      <w:proofErr w:type="spellEnd"/>
      <w:proofErr w:type="gramEnd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животных и их устойчивости к заболеваниям.</w:t>
      </w:r>
    </w:p>
    <w:p w:rsidR="007B61FA" w:rsidRPr="00A13114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Технологии разработки ветеринарных лекарственных средств нового поколения, в том числе для профилактики и лечения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инфекционных заболеваний у сельскохозяйственных животных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B61FA" w:rsidRPr="00A13114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Технологии получения устойчивых к изменениям природной среды новых сортов и гибридов растений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B61FA" w:rsidRPr="00A13114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Технология создания биологических и химических средств для повышения урожайности сельскохозяйственных культур и их защиты от болезней и вредных организмов (</w:t>
      </w:r>
      <w:proofErr w:type="gram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природ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proofErr w:type="spell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ного</w:t>
      </w:r>
      <w:proofErr w:type="spellEnd"/>
      <w:proofErr w:type="gramEnd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или искусственного происхождения)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B61FA" w:rsidRPr="00A13114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Технологии микроэлектроники и </w:t>
      </w:r>
      <w:proofErr w:type="spell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фотоники</w:t>
      </w:r>
      <w:proofErr w:type="spellEnd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для систем хранения, обработки, </w:t>
      </w:r>
      <w:proofErr w:type="gram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передачи  и</w:t>
      </w:r>
      <w:proofErr w:type="gramEnd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защиты информации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B61FA" w:rsidRPr="00A13114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Технологии защищенных квантовых систем передачи данных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B61FA" w:rsidRPr="00A13114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Технологии </w:t>
      </w:r>
      <w:proofErr w:type="gram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создания  доверенного</w:t>
      </w:r>
      <w:proofErr w:type="gramEnd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защищенного системного и прикладного </w:t>
      </w:r>
      <w:proofErr w:type="spell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програм</w:t>
      </w:r>
      <w:proofErr w:type="spellEnd"/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много обеспечения, в том числе для управления социальными и экономически значимыми системами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B61FA" w:rsidRPr="00A13114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Транспортные технологии для различных сфер применения (мора, земля, воздух), в том числе беспилотные и автономные системы.</w:t>
      </w:r>
    </w:p>
    <w:p w:rsidR="007B61FA" w:rsidRPr="00A13114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Технологии космического приборостроения для развития современных систем связи, навигации и дистанционного зондирования Земли.</w:t>
      </w:r>
    </w:p>
    <w:p w:rsidR="007B61FA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Технологии системного анализа и прогноза социально-экономического развития и </w:t>
      </w:r>
      <w:proofErr w:type="gram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безо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proofErr w:type="spell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пасности</w:t>
      </w:r>
      <w:proofErr w:type="spellEnd"/>
      <w:proofErr w:type="gramEnd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Российской Федерации в формирующемся миропорядке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B61FA" w:rsidRPr="00A13114" w:rsidRDefault="007B61FA" w:rsidP="007B61FA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Современный инструментарий исследования и укрепления цивилизационных основ и традиционных духовно-нравственных ценностей российского общества, включая </w:t>
      </w:r>
      <w:proofErr w:type="spellStart"/>
      <w:proofErr w:type="gram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истори</w:t>
      </w:r>
      <w:proofErr w:type="spellEnd"/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</w:t>
      </w:r>
      <w:proofErr w:type="gramEnd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-культурное наследие и языки народов Российской Федерации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84140" w:rsidRPr="00A13114" w:rsidRDefault="00F84140" w:rsidP="00F8414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Социально-психологические технологии формирования и развития общественных и </w:t>
      </w:r>
      <w:proofErr w:type="gram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меж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национальных</w:t>
      </w:r>
      <w:proofErr w:type="gramEnd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отношений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84140" w:rsidRPr="00A13114" w:rsidRDefault="00F84140" w:rsidP="00F8414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Мониторинг и прогнозирование состояния окружающей среды и изменени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я климата </w:t>
      </w:r>
      <w:proofErr w:type="gramStart"/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 в</w:t>
      </w:r>
      <w:proofErr w:type="gramEnd"/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том числе ключевых</w:t>
      </w: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районов Мирового океана, морей Рос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</w:t>
      </w: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ии, Арктики и Антарктики), технологии предупреждения и снижения рисков чрезвычай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ных ситуаций природного и техно</w:t>
      </w: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генного характера, негативных социально-экономических последствий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84140" w:rsidRPr="00A13114" w:rsidRDefault="00F84140" w:rsidP="00F8414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Экологически чистые технологии эффективной добычи и глубокой переработки </w:t>
      </w:r>
      <w:proofErr w:type="gram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страте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</w:t>
      </w: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proofErr w:type="spell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ческих</w:t>
      </w:r>
      <w:proofErr w:type="spellEnd"/>
      <w:proofErr w:type="gramEnd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дефицитных видов полезных ископаемых</w:t>
      </w:r>
    </w:p>
    <w:p w:rsidR="00F84140" w:rsidRDefault="00F84140" w:rsidP="00F8414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Технологии сохранения биологического разнообразия и борьбы с чужеродными (</w:t>
      </w:r>
      <w:proofErr w:type="spellStart"/>
      <w:proofErr w:type="gramStart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инвазив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ными</w:t>
      </w:r>
      <w:proofErr w:type="spellEnd"/>
      <w:proofErr w:type="gramEnd"/>
      <w:r w:rsidRPr="00A131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 видами животных, растений и микроорганизмов</w:t>
      </w:r>
      <w:r w:rsidR="002C1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2C76C1" w:rsidRPr="00A13114" w:rsidRDefault="002C76C1" w:rsidP="002C76C1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B6920" w:rsidRPr="00EF4216" w:rsidRDefault="003B6920" w:rsidP="005D63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42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области прикладной ядерной физики на базе современного уникального</w:t>
      </w:r>
      <w:r w:rsidR="00F84140" w:rsidRPr="00EF42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42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научного оборудования проводятся исследования:</w:t>
      </w:r>
    </w:p>
    <w:p w:rsidR="003B6920" w:rsidRPr="00A13114" w:rsidRDefault="002C1358" w:rsidP="000776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3B6920" w:rsidRPr="00A131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азработка технологий получения перспективных медицинских</w:t>
      </w:r>
      <w:r w:rsidR="000776E9" w:rsidRPr="00A131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B6920" w:rsidRPr="00A131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радиоизотопов для ранней диагностики и лечения онкологических и</w:t>
      </w:r>
      <w:r w:rsidR="000776E9" w:rsidRPr="00A131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B6920" w:rsidRPr="00A131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сердечно-сосудистых </w:t>
      </w:r>
      <w:r w:rsidR="000776E9" w:rsidRPr="00A131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аболеваний.</w:t>
      </w:r>
    </w:p>
    <w:p w:rsidR="003B6920" w:rsidRPr="003B6920" w:rsidRDefault="002C1358" w:rsidP="003A618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3B6920" w:rsidRPr="00A131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азработка методов и аппаратуры для лучевой терапии, в частности,</w:t>
      </w:r>
      <w:r w:rsidR="000776E9" w:rsidRPr="00A131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B6920" w:rsidRPr="00A131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разработка </w:t>
      </w:r>
      <w:proofErr w:type="spellStart"/>
      <w:proofErr w:type="gramStart"/>
      <w:r w:rsidR="003B6920" w:rsidRPr="00A131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</w:t>
      </w:r>
      <w:r w:rsidR="00F841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3B6920" w:rsidRPr="00A131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гии</w:t>
      </w:r>
      <w:proofErr w:type="spellEnd"/>
      <w:proofErr w:type="gramEnd"/>
      <w:r w:rsidR="003B6920" w:rsidRPr="00A131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сочетанной радиотерапии с использованием</w:t>
      </w:r>
      <w:r w:rsidR="000776E9" w:rsidRPr="00A131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B6920" w:rsidRPr="00A131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радиоактивных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наноструктур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адронной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терапии.</w:t>
      </w:r>
    </w:p>
    <w:p w:rsidR="003B6920" w:rsidRPr="00F84140" w:rsidRDefault="002C1358" w:rsidP="004032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3B6920" w:rsidRPr="00F841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азработка программного обеспечения для формирования трехмерного</w:t>
      </w:r>
      <w:r w:rsidR="000776E9" w:rsidRPr="00F841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B6920" w:rsidRPr="00F841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дозового распределения методом пассивного рассеяния протонов</w:t>
      </w:r>
      <w:r w:rsidR="00F841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C6DEF" w:rsidRPr="00FC6DEF" w:rsidRDefault="00FC6DEF" w:rsidP="00FC6DEF">
      <w:pPr>
        <w:spacing w:after="0"/>
        <w:jc w:val="center"/>
        <w:rPr>
          <w:b/>
          <w:sz w:val="28"/>
          <w:szCs w:val="28"/>
        </w:rPr>
      </w:pPr>
    </w:p>
    <w:sectPr w:rsidR="00FC6DEF" w:rsidRPr="00FC6DEF" w:rsidSect="002C76C1">
      <w:pgSz w:w="11906" w:h="16838"/>
      <w:pgMar w:top="680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125"/>
    <w:multiLevelType w:val="hybridMultilevel"/>
    <w:tmpl w:val="303C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63A"/>
    <w:multiLevelType w:val="hybridMultilevel"/>
    <w:tmpl w:val="B482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61B4"/>
    <w:multiLevelType w:val="hybridMultilevel"/>
    <w:tmpl w:val="09F41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D1242B"/>
    <w:multiLevelType w:val="hybridMultilevel"/>
    <w:tmpl w:val="9236B2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2D1E8E"/>
    <w:multiLevelType w:val="hybridMultilevel"/>
    <w:tmpl w:val="ED68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F1726"/>
    <w:multiLevelType w:val="hybridMultilevel"/>
    <w:tmpl w:val="9254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E5495"/>
    <w:multiLevelType w:val="hybridMultilevel"/>
    <w:tmpl w:val="5522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E0A73"/>
    <w:multiLevelType w:val="hybridMultilevel"/>
    <w:tmpl w:val="9EC6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E1E45"/>
    <w:multiLevelType w:val="hybridMultilevel"/>
    <w:tmpl w:val="BBEC00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16B4E6B"/>
    <w:multiLevelType w:val="hybridMultilevel"/>
    <w:tmpl w:val="CFFCA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60659E"/>
    <w:multiLevelType w:val="multilevel"/>
    <w:tmpl w:val="367A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9B77C5"/>
    <w:multiLevelType w:val="hybridMultilevel"/>
    <w:tmpl w:val="1AD8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B3F0C"/>
    <w:multiLevelType w:val="hybridMultilevel"/>
    <w:tmpl w:val="BE82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8C"/>
    <w:rsid w:val="000776E9"/>
    <w:rsid w:val="000952AB"/>
    <w:rsid w:val="00167A72"/>
    <w:rsid w:val="00233614"/>
    <w:rsid w:val="00267B7E"/>
    <w:rsid w:val="002C1358"/>
    <w:rsid w:val="002C76C1"/>
    <w:rsid w:val="003059BD"/>
    <w:rsid w:val="003B6920"/>
    <w:rsid w:val="00583A8C"/>
    <w:rsid w:val="00657E3B"/>
    <w:rsid w:val="00767838"/>
    <w:rsid w:val="007B61FA"/>
    <w:rsid w:val="00A13114"/>
    <w:rsid w:val="00B75E77"/>
    <w:rsid w:val="00C54903"/>
    <w:rsid w:val="00DD72DD"/>
    <w:rsid w:val="00EF4216"/>
    <w:rsid w:val="00F24012"/>
    <w:rsid w:val="00F84140"/>
    <w:rsid w:val="00F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DC291-0AD6-4EA9-9F83-BE7FA60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2DD"/>
    <w:pPr>
      <w:ind w:left="720"/>
      <w:contextualSpacing/>
    </w:pPr>
  </w:style>
  <w:style w:type="character" w:styleId="a4">
    <w:name w:val="Emphasis"/>
    <w:basedOn w:val="a0"/>
    <w:uiPriority w:val="20"/>
    <w:qFormat/>
    <w:rsid w:val="003B6920"/>
    <w:rPr>
      <w:i/>
      <w:iCs/>
    </w:rPr>
  </w:style>
  <w:style w:type="paragraph" w:customStyle="1" w:styleId="formattext">
    <w:name w:val="formattext"/>
    <w:basedOn w:val="a"/>
    <w:rsid w:val="0007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matushko</cp:lastModifiedBy>
  <cp:revision>2</cp:revision>
  <cp:lastPrinted>2025-06-03T12:20:00Z</cp:lastPrinted>
  <dcterms:created xsi:type="dcterms:W3CDTF">2025-06-03T12:21:00Z</dcterms:created>
  <dcterms:modified xsi:type="dcterms:W3CDTF">2025-06-03T12:21:00Z</dcterms:modified>
</cp:coreProperties>
</file>