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0" w:rsidRPr="00FA3A25" w:rsidRDefault="00C101B4" w:rsidP="00FA3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</w:t>
      </w:r>
    </w:p>
    <w:p w:rsidR="00D45A30" w:rsidRPr="00FA3A25" w:rsidRDefault="00C101B4" w:rsidP="00FA3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proofErr w:type="spellStart"/>
      <w:r w:rsidRPr="00FA3A25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FA3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A25">
        <w:rPr>
          <w:rFonts w:ascii="Times New Roman" w:hAnsi="Times New Roman" w:cs="Times New Roman"/>
          <w:b/>
          <w:sz w:val="28"/>
          <w:szCs w:val="28"/>
        </w:rPr>
        <w:t>Сабира</w:t>
      </w:r>
      <w:proofErr w:type="spellEnd"/>
      <w:r w:rsidRPr="00FA3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A25">
        <w:rPr>
          <w:rFonts w:ascii="Times New Roman" w:hAnsi="Times New Roman" w:cs="Times New Roman"/>
          <w:b/>
          <w:sz w:val="28"/>
          <w:szCs w:val="28"/>
        </w:rPr>
        <w:t>Рамазановича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0" w:rsidRPr="00FA3A25" w:rsidRDefault="00C101B4" w:rsidP="00FA3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«Начальные этапы развития Вселенной: статистические свойства первичных возмущений», представленной на соискание степени кандидата физико-математических наук по специальности 01.04.02, теоретическая физика. </w:t>
      </w:r>
    </w:p>
    <w:p w:rsidR="00D45A30" w:rsidRPr="00FA3A25" w:rsidRDefault="00D45A30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D45A30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C101B4" w:rsidP="00FA3A25">
      <w:pPr>
        <w:spacing w:line="360" w:lineRule="auto"/>
        <w:ind w:left="-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Представленная диссертация посвящена одной из актуальнейших проблем современной космологии: объяснению свойств первичных скалярных возмущений. Данное исследование интересно в первую очередь в свете наблюдений космического микроволнового фона, проведенных в рамках экспериментов WMAP и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Planck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, а также исследований крупномасштабной структуры Вселенной.  На настоящий момент с хорошей точностью установлен ряд свойств первичных скалярных возмущений: они адиабатические, характеризуются гауссовой статистикой, их спектр мощности имеет небольшой отрицательный наклон. Отмеченные особенности находятся в хорошем согласии с инфляционной теорией, главным кандидатом на роль ранней Вселенной. Тем не менее, существует ряд моделей ранней Вселенной, в которых удается добиться согласия с экспериментальными данными без привлечения инфляционного расширения Вселенной на ранних временах. В частности, в модели конформного скатывания (почти) плоский спектр мощности является следствием конформной симметрии на временах, предшествовавших началу горячего Большого Взрыва. </w:t>
      </w:r>
    </w:p>
    <w:p w:rsidR="00D45A30" w:rsidRPr="00FA3A25" w:rsidRDefault="00D45A30" w:rsidP="00FA3A25">
      <w:pPr>
        <w:spacing w:line="360" w:lineRule="auto"/>
        <w:ind w:left="-15" w:firstLine="645"/>
        <w:jc w:val="both"/>
        <w:rPr>
          <w:rFonts w:ascii="Times New Roman" w:hAnsi="Times New Roman" w:cs="Times New Roman"/>
        </w:rPr>
      </w:pPr>
    </w:p>
    <w:p w:rsidR="00D45A30" w:rsidRPr="00FA3A25" w:rsidRDefault="00C101B4" w:rsidP="00FA3A25">
      <w:pPr>
        <w:spacing w:line="360" w:lineRule="auto"/>
        <w:ind w:left="-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Основным ингредиентом модели конформного скатывания является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безмассовое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комплексное скалярное поле, характеризующееся самодействием в виде отрицательного потенциала четвертой степени. В ходе эволюции радиус скалярного поля скатывается вдоль склона потенциала. Возмущения фазового поля развиваются на фоне радиального решения и приобретают плоский спектр мощности к концу конформного скатывания. В предположении о слабом </w:t>
      </w:r>
      <w:r w:rsidRPr="00FA3A25">
        <w:rPr>
          <w:rFonts w:ascii="Times New Roman" w:hAnsi="Times New Roman" w:cs="Times New Roman"/>
          <w:sz w:val="28"/>
          <w:szCs w:val="28"/>
        </w:rPr>
        <w:lastRenderedPageBreak/>
        <w:t xml:space="preserve">нарушении конформной инвариантности удается также получить небольшой наклон спектра.  Модель конформного скатывания допускает две версии в зависимости от космологической эволюции по окончании конформного скатывания. В одной версии возмущения фазы находятся за горизонтом на момент окончания скатывания. В этом случае их эволюция прекращается вплоть до начала горячего Большого Взрыва. В противном случае возмущения фазы продолжают эволюционировать на так называемой промежуточной стадии, которая заканчивается в момент, когда возмущения выходят за горизонт (до начала горячей эпохи). Главная особенность промежуточной стадии состоит в том, что космологическая эволюция на ней характеризуется почти плоской пространственно-временной метрикой-- в противном случае, оказалось бы сильно нарушенным свойство плоскостности спектра фазовых возмущений, сгенерированных к концу конформной эпохи. </w:t>
      </w:r>
    </w:p>
    <w:p w:rsidR="00D45A30" w:rsidRPr="00FA3A25" w:rsidRDefault="00C101B4" w:rsidP="00FA3A25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Версия модели конформного скатывания с промежуточной стадией была в деталях разработана в настоящей диссертации. В частности, была вычислена форма фазовых возмущений на момент заморозки. Вычисление было проведено аналитически, в предположении длительной промежуточной стадии (по сравнению с характерными космологическими масштабами). Исходя из результатов вычислений, был получен ряд важных предсказаний в свете наблюдений космического микроволнового фона: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негауссовость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на уровне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биспектра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триспектра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, небольшой наклон спектра первичных скалярных возмущений и статистическая анизотропия. Последнее предсказание особенно важно, так как представляет собой альтернативу имеющимся на сегодня предсказаниям, следующим из инфляции и модели конформного скатывания без промежуточной стадии. </w:t>
      </w:r>
    </w:p>
    <w:p w:rsidR="00D45A30" w:rsidRPr="00FA3A25" w:rsidRDefault="00C101B4" w:rsidP="00FA3A25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В диссертации также представлен анализ данных WMAP седьмого и девятого годов на вопрос наличия в них сигнала статистической анизотропии предсказываемого типа. Из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ненаблюдения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космологической статистической анизотропии были получены ограничения на ряд анизотропных моделей ранней Вселенной. Замечательно, что помимо модели с промежуточной стадией, были </w:t>
      </w:r>
      <w:r w:rsidRPr="00FA3A2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рассмотрены версия конформного скатывания без промежуточной стадией, а также анизотропные модели инфляции с векторными полями. </w:t>
      </w:r>
    </w:p>
    <w:p w:rsidR="00D45A30" w:rsidRPr="00FA3A25" w:rsidRDefault="00C101B4" w:rsidP="00FA3A25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Наконец, в диссертации исследован ряд аномалий, обнаруженных в низших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мультиполях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космического микроволнового фона: сильная корреляция между квадруполем и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октуполем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и асимметрия в спектре мощности четных и нечетных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мультиполей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. Предложена модель, которая позволяет одновременно разрешить обе указанные аномалии. Главным ингредиентом модели является неучтенное фоновое излучение, расположенное симметрично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отностительно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эклиптической плоскости. Показано, что существует область модельных параметров, для которой находят объяснение как корреляция в низших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мультиполях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, так и асимметрия четности. </w:t>
      </w:r>
    </w:p>
    <w:p w:rsidR="00D45A30" w:rsidRPr="00FA3A25" w:rsidRDefault="00C101B4" w:rsidP="00FA3A25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Сильной стороной диссертации, безусловно, является получение конкретных предсказаний, доступных для проверки в имеющихся и будущих экспериментальных. Это делает проделанную теоретическую работу актуальной, а конкретные результаты востребованными в научном сообществе.  </w:t>
      </w:r>
    </w:p>
    <w:p w:rsidR="00D45A30" w:rsidRPr="00FA3A25" w:rsidRDefault="00D45A30" w:rsidP="00FA3A25">
      <w:pPr>
        <w:spacing w:line="360" w:lineRule="auto"/>
        <w:ind w:firstLine="645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D45A30" w:rsidP="00FA3A25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C101B4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0" w:rsidRPr="00FA3A25" w:rsidRDefault="00D45A30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D45A30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D45A30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C101B4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Главный научный сотрудник ИЯИ РАН, </w:t>
      </w:r>
    </w:p>
    <w:p w:rsidR="00D45A30" w:rsidRPr="00FA3A25" w:rsidRDefault="00C101B4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доктор физико-математических наук,                                                </w:t>
      </w:r>
    </w:p>
    <w:p w:rsidR="00D45A30" w:rsidRPr="00FA3A25" w:rsidRDefault="00C101B4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>академик</w:t>
      </w:r>
      <w:r w:rsidR="00011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110D5" w:rsidRPr="00FA3A25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0110D5" w:rsidRPr="00FA3A25"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</w:p>
    <w:p w:rsidR="00D45A30" w:rsidRPr="00FA3A25" w:rsidRDefault="00D45A30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A30" w:rsidRPr="00FA3A25" w:rsidRDefault="00C101B4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</w:p>
    <w:p w:rsidR="00D45A30" w:rsidRPr="00FA3A25" w:rsidRDefault="00C101B4" w:rsidP="00FA3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</w:r>
      <w:r w:rsidRPr="00FA3A25">
        <w:rPr>
          <w:rFonts w:ascii="Times New Roman" w:hAnsi="Times New Roman" w:cs="Times New Roman"/>
          <w:sz w:val="28"/>
          <w:szCs w:val="28"/>
        </w:rPr>
        <w:tab/>
        <w:t xml:space="preserve">      3.03.2014 </w:t>
      </w:r>
    </w:p>
    <w:sectPr w:rsidR="00D45A30" w:rsidRPr="00FA3A25" w:rsidSect="00D45A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01B4"/>
    <w:rsid w:val="000110D5"/>
    <w:rsid w:val="00855B3B"/>
    <w:rsid w:val="00C101B4"/>
    <w:rsid w:val="00D45A30"/>
    <w:rsid w:val="00F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0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5A30"/>
  </w:style>
  <w:style w:type="character" w:customStyle="1" w:styleId="WW-Absatz-Standardschriftart">
    <w:name w:val="WW-Absatz-Standardschriftart"/>
    <w:rsid w:val="00D45A30"/>
  </w:style>
  <w:style w:type="character" w:customStyle="1" w:styleId="WW-Absatz-Standardschriftart1">
    <w:name w:val="WW-Absatz-Standardschriftart1"/>
    <w:rsid w:val="00D45A30"/>
  </w:style>
  <w:style w:type="character" w:customStyle="1" w:styleId="1">
    <w:name w:val="Основной шрифт абзаца1"/>
    <w:rsid w:val="00D45A30"/>
  </w:style>
  <w:style w:type="paragraph" w:customStyle="1" w:styleId="a3">
    <w:name w:val="Заголовок"/>
    <w:basedOn w:val="a"/>
    <w:next w:val="a4"/>
    <w:rsid w:val="00D45A3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rsid w:val="00D45A30"/>
    <w:pPr>
      <w:spacing w:after="120"/>
    </w:pPr>
  </w:style>
  <w:style w:type="paragraph" w:styleId="a5">
    <w:name w:val="List"/>
    <w:basedOn w:val="a4"/>
    <w:rsid w:val="00D45A30"/>
  </w:style>
  <w:style w:type="paragraph" w:customStyle="1" w:styleId="10">
    <w:name w:val="Название1"/>
    <w:basedOn w:val="a"/>
    <w:rsid w:val="00D45A30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D45A30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4"/>
    <w:rsid w:val="00D45A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">
    <w:name w:val="Caption"/>
    <w:basedOn w:val="a"/>
    <w:rsid w:val="00D45A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45A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D.Gorbunov</dc:creator>
  <cp:keywords/>
  <cp:lastModifiedBy>Анна</cp:lastModifiedBy>
  <cp:revision>4</cp:revision>
  <cp:lastPrinted>1601-01-01T00:00:00Z</cp:lastPrinted>
  <dcterms:created xsi:type="dcterms:W3CDTF">2014-03-04T06:59:00Z</dcterms:created>
  <dcterms:modified xsi:type="dcterms:W3CDTF">2014-03-13T11:29:00Z</dcterms:modified>
</cp:coreProperties>
</file>