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3949C4" w14:textId="641CB5A3" w:rsidR="001F710C" w:rsidRDefault="003A3164">
      <w:r>
        <w:rPr>
          <w:rFonts w:ascii="Montserrat" w:hAnsi="Montserrat"/>
          <w:b/>
          <w:bCs/>
          <w:color w:val="666666"/>
          <w:sz w:val="23"/>
          <w:szCs w:val="23"/>
          <w:shd w:val="clear" w:color="auto" w:fill="FFFFFF"/>
        </w:rPr>
        <w:t>10 </w:t>
      </w:r>
      <w:r w:rsidR="001D5EC9">
        <w:rPr>
          <w:rFonts w:ascii="Montserrat" w:hAnsi="Montserrat"/>
          <w:b/>
          <w:bCs/>
          <w:color w:val="666666"/>
          <w:sz w:val="23"/>
          <w:szCs w:val="23"/>
          <w:shd w:val="clear" w:color="auto" w:fill="FFFFFF"/>
        </w:rPr>
        <w:t>февраля</w:t>
      </w:r>
      <w:r>
        <w:rPr>
          <w:rFonts w:ascii="Montserrat" w:hAnsi="Montserrat"/>
          <w:b/>
          <w:bCs/>
          <w:color w:val="666666"/>
          <w:sz w:val="23"/>
          <w:szCs w:val="23"/>
          <w:shd w:val="clear" w:color="auto" w:fill="FFFFFF"/>
        </w:rPr>
        <w:t xml:space="preserve"> 2025 г. в 15:30 в конференц-зале ИЯИ РАН на территории Питомника</w:t>
      </w:r>
      <w:r>
        <w:rPr>
          <w:rFonts w:ascii="Montserrat" w:hAnsi="Montserrat"/>
          <w:b/>
          <w:bCs/>
          <w:color w:val="666666"/>
          <w:sz w:val="23"/>
          <w:szCs w:val="23"/>
          <w:shd w:val="clear" w:color="auto" w:fill="FFFFFF"/>
        </w:rPr>
        <w:br/>
      </w:r>
      <w:r>
        <w:rPr>
          <w:rFonts w:ascii="Montserrat" w:hAnsi="Montserrat"/>
          <w:color w:val="666666"/>
          <w:sz w:val="23"/>
          <w:szCs w:val="23"/>
        </w:rPr>
        <w:br/>
      </w:r>
      <w:r>
        <w:rPr>
          <w:rFonts w:ascii="Montserrat" w:hAnsi="Montserrat"/>
          <w:color w:val="666666"/>
          <w:sz w:val="23"/>
          <w:szCs w:val="23"/>
          <w:shd w:val="clear" w:color="auto" w:fill="FFFFFF"/>
        </w:rPr>
        <w:t>состоится семинар ОТФ ИЯИ РАН</w:t>
      </w:r>
      <w:r>
        <w:rPr>
          <w:rFonts w:ascii="Montserrat" w:hAnsi="Montserrat"/>
          <w:color w:val="666666"/>
          <w:sz w:val="23"/>
          <w:szCs w:val="23"/>
        </w:rPr>
        <w:br/>
      </w:r>
      <w:r>
        <w:rPr>
          <w:rFonts w:ascii="Montserrat" w:hAnsi="Montserrat"/>
          <w:color w:val="666666"/>
          <w:sz w:val="23"/>
          <w:szCs w:val="23"/>
          <w:shd w:val="clear" w:color="auto" w:fill="FFFFFF"/>
        </w:rPr>
        <w:t>(с возможностью участия в удаленном формате с помощью Яндекс-Телемост)</w:t>
      </w:r>
      <w:r>
        <w:rPr>
          <w:rFonts w:ascii="Montserrat" w:hAnsi="Montserrat"/>
          <w:color w:val="666666"/>
          <w:sz w:val="23"/>
          <w:szCs w:val="23"/>
        </w:rPr>
        <w:br/>
      </w:r>
      <w:r>
        <w:rPr>
          <w:rFonts w:ascii="Montserrat" w:hAnsi="Montserrat"/>
          <w:color w:val="666666"/>
          <w:sz w:val="23"/>
          <w:szCs w:val="23"/>
        </w:rPr>
        <w:br/>
      </w:r>
      <w:r>
        <w:rPr>
          <w:rFonts w:ascii="Montserrat" w:hAnsi="Montserrat"/>
          <w:b/>
          <w:bCs/>
          <w:color w:val="666666"/>
          <w:sz w:val="23"/>
          <w:szCs w:val="23"/>
          <w:shd w:val="clear" w:color="auto" w:fill="FFFFFF"/>
        </w:rPr>
        <w:t>Л.Б.Безруков, В.В.Синёв (ИЯИ РАН)</w:t>
      </w:r>
      <w:r>
        <w:rPr>
          <w:rFonts w:ascii="Montserrat" w:hAnsi="Montserrat"/>
          <w:color w:val="666666"/>
          <w:sz w:val="23"/>
          <w:szCs w:val="23"/>
        </w:rPr>
        <w:br/>
      </w:r>
      <w:r>
        <w:rPr>
          <w:rFonts w:ascii="Montserrat" w:hAnsi="Montserrat"/>
          <w:color w:val="666666"/>
          <w:sz w:val="23"/>
          <w:szCs w:val="23"/>
        </w:rPr>
        <w:br/>
      </w:r>
      <w:r>
        <w:rPr>
          <w:rFonts w:ascii="Montserrat" w:hAnsi="Montserrat"/>
          <w:color w:val="666666"/>
          <w:sz w:val="23"/>
          <w:szCs w:val="23"/>
          <w:shd w:val="clear" w:color="auto" w:fill="FFFFFF"/>
        </w:rPr>
        <w:t>Гидридная модель Земли. Основные идеи, предсказания и их экспериментальные подтверждения.</w:t>
      </w:r>
      <w:r>
        <w:rPr>
          <w:rFonts w:ascii="Montserrat" w:hAnsi="Montserrat"/>
          <w:color w:val="666666"/>
          <w:sz w:val="23"/>
          <w:szCs w:val="23"/>
        </w:rPr>
        <w:br/>
      </w:r>
      <w:r>
        <w:rPr>
          <w:rFonts w:ascii="Montserrat" w:hAnsi="Montserrat"/>
          <w:color w:val="666666"/>
          <w:sz w:val="23"/>
          <w:szCs w:val="23"/>
          <w:shd w:val="clear" w:color="auto" w:fill="FFFFFF"/>
        </w:rPr>
        <w:t>(см. аннотацию ниже)</w:t>
      </w:r>
      <w:r>
        <w:rPr>
          <w:rFonts w:ascii="Montserrat" w:hAnsi="Montserrat"/>
          <w:color w:val="666666"/>
          <w:sz w:val="23"/>
          <w:szCs w:val="23"/>
        </w:rPr>
        <w:br/>
      </w:r>
      <w:r>
        <w:rPr>
          <w:rFonts w:ascii="Montserrat" w:hAnsi="Montserrat"/>
          <w:color w:val="666666"/>
          <w:sz w:val="23"/>
          <w:szCs w:val="23"/>
        </w:rPr>
        <w:br/>
      </w:r>
      <w:r>
        <w:rPr>
          <w:rFonts w:ascii="Montserrat" w:hAnsi="Montserrat"/>
          <w:color w:val="666666"/>
          <w:sz w:val="23"/>
          <w:szCs w:val="23"/>
          <w:shd w:val="clear" w:color="auto" w:fill="FFFFFF"/>
        </w:rPr>
        <w:t>Ссылка на видеовстречу:</w:t>
      </w:r>
      <w:r>
        <w:rPr>
          <w:rFonts w:ascii="Montserrat" w:hAnsi="Montserrat"/>
          <w:color w:val="666666"/>
          <w:sz w:val="23"/>
          <w:szCs w:val="23"/>
        </w:rPr>
        <w:br/>
      </w:r>
      <w:hyperlink r:id="rId4" w:tgtFrame="_blank" w:history="1">
        <w:r>
          <w:rPr>
            <w:rStyle w:val="a3"/>
            <w:rFonts w:ascii="Montserrat" w:hAnsi="Montserrat"/>
            <w:color w:val="9D448E"/>
            <w:sz w:val="23"/>
            <w:szCs w:val="23"/>
            <w:shd w:val="clear" w:color="auto" w:fill="FFFFFF"/>
          </w:rPr>
          <w:t>https://telemost.yandex.ru/j/93611058256850</w:t>
        </w:r>
      </w:hyperlink>
    </w:p>
    <w:sectPr w:rsidR="001F71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tserrat">
    <w:altName w:val="Montserrat"/>
    <w:charset w:val="CC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3164"/>
    <w:rsid w:val="001D5EC9"/>
    <w:rsid w:val="001F710C"/>
    <w:rsid w:val="003A31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22A70E"/>
  <w15:chartTrackingRefBased/>
  <w15:docId w15:val="{D8453EC5-91E5-4AB0-B4F7-619B47CD98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3A316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telemost.yandex.ru/j/9361105825685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69</Words>
  <Characters>397</Characters>
  <Application>Microsoft Office Word</Application>
  <DocSecurity>0</DocSecurity>
  <Lines>3</Lines>
  <Paragraphs>1</Paragraphs>
  <ScaleCrop>false</ScaleCrop>
  <Company/>
  <LinksUpToDate>false</LinksUpToDate>
  <CharactersWithSpaces>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2026-10-14T10:43:00Z</dcterms:created>
  <dcterms:modified xsi:type="dcterms:W3CDTF">2026-10-14T11:54:00Z</dcterms:modified>
</cp:coreProperties>
</file>