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FA701" w14:textId="6723DB60" w:rsidR="001F710C" w:rsidRDefault="00CF4884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 пятницу 20 декабря 2024 г. в 11:00  ----&gt;   </w:t>
      </w:r>
      <w:r>
        <w:rPr>
          <w:rFonts w:ascii="Montserrat" w:hAnsi="Montserrat"/>
          <w:b/>
          <w:bCs/>
          <w:color w:val="666666"/>
          <w:sz w:val="23"/>
          <w:szCs w:val="23"/>
          <w:u w:val="single"/>
          <w:shd w:val="clear" w:color="auto" w:fill="FFFFFF"/>
        </w:rPr>
        <w:t>ПЕРЕНОСИТСЯ НА 10 января 2025 г.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 КОНФЕРЕНЦ-ЗАЛЕ ИЯИ РАН (Пр-т 60-летия Октября 7а, «Питомник»)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 xml:space="preserve">состоится 1210-й семинар "Нейтринная и ядерная астрофизика" им. 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Г.Т.Зацепина</w:t>
      </w:r>
      <w:proofErr w:type="spellEnd"/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Петров Никита Александрович (ИЯФ СО РАН, ИЯИ 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 xml:space="preserve">«Исследование состава космических лучей в диапазоне энергий 1.5 – 100 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ПэВ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 xml:space="preserve"> на архивных данных эксперимента KASCADE с использованием машинного обучения»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Возможно участие в режиме видеоконференции на платформе ZOOM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https://cern.zoom.us/j/65047348780?pwd=zmFu8HATRDaEbG1Xf4c1dF79bU40KY.1</w:t>
        </w:r>
      </w:hyperlink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Идентификатор конференции: 650 4734 8780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Код доступа: 249 804</w:t>
      </w:r>
    </w:p>
    <w:sectPr w:rsidR="001F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884"/>
    <w:rsid w:val="001F710C"/>
    <w:rsid w:val="00CF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031F"/>
  <w15:chartTrackingRefBased/>
  <w15:docId w15:val="{E9F38518-55CE-4699-87F5-B03E128C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48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.inr.ru/articles/cern.zoom.us/j/65047348780?pwd=zmFu8HATRDaEbG1Xf4c1dF79bU40KY.1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2026-10-14T08:14:00Z</dcterms:created>
  <dcterms:modified xsi:type="dcterms:W3CDTF">2026-10-14T08:15:00Z</dcterms:modified>
</cp:coreProperties>
</file>