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2" w:rsidRDefault="00354B62" w:rsidP="00354B6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br/>
        <w:t>УКАЗ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22.12.2015 № 650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color w:val="333333"/>
          <w:sz w:val="27"/>
          <w:szCs w:val="27"/>
        </w:rPr>
        <w:t xml:space="preserve"> своих супруги (супруга) и несовершеннолетних детей, утвержденного Указом Президента Российской Федерации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18 мая 2009 г. № 557</w:t>
        </w:r>
      </w:hyperlink>
      <w:r>
        <w:rPr>
          <w:color w:val="333333"/>
          <w:sz w:val="27"/>
          <w:szCs w:val="27"/>
        </w:rPr>
        <w:t>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Внести в статью 27 Положения о порядке прохождения военной службы, утвержденного Указом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16 сентября 1999 г. № 1237</w:t>
        </w:r>
      </w:hyperlink>
      <w:r>
        <w:rPr>
          <w:color w:val="333333"/>
          <w:sz w:val="27"/>
          <w:szCs w:val="27"/>
        </w:rPr>
        <w:t xml:space="preserve"> "Вопросы прохождения военной службы" (Собрание законодательства Российской Федерации, 1999, № 38, ст. 4534; № 42, ст. 5008; 2000, № 16, ст. 1678; № 27, ст. 2819; 2003, № 16, </w:t>
      </w:r>
      <w:r>
        <w:rPr>
          <w:color w:val="333333"/>
          <w:sz w:val="27"/>
          <w:szCs w:val="27"/>
        </w:rPr>
        <w:lastRenderedPageBreak/>
        <w:t>ст. 1508; 2006, № 25, ст. 2697;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подпунктом "г" следующего содержания: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"и" пункта 3 изложить в следующей редакции: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Указ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19 мая 2008 г. № 815</w:t>
        </w:r>
      </w:hyperlink>
      <w:r>
        <w:rPr>
          <w:color w:val="333333"/>
          <w:sz w:val="27"/>
          <w:szCs w:val="27"/>
        </w:rPr>
        <w:t> 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color w:val="333333"/>
          <w:sz w:val="27"/>
          <w:szCs w:val="27"/>
        </w:rPr>
        <w:t xml:space="preserve">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color w:val="333333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color w:val="333333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 xml:space="preserve"> "О 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>
        <w:rPr>
          <w:color w:val="333333"/>
          <w:sz w:val="27"/>
          <w:szCs w:val="27"/>
        </w:rPr>
        <w:lastRenderedPageBreak/>
        <w:t>службы, и федеральными государственными</w:t>
      </w:r>
      <w:proofErr w:type="gramEnd"/>
      <w:r>
        <w:rPr>
          <w:color w:val="333333"/>
          <w:sz w:val="27"/>
          <w:szCs w:val="27"/>
        </w:rPr>
        <w:t xml:space="preserve">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пункты 9 и 10 изложить в следующей редакции: </w:t>
      </w:r>
      <w:r>
        <w:rPr>
          <w:rStyle w:val="mark"/>
          <w:i/>
          <w:iCs/>
          <w:color w:val="1111EE"/>
          <w:sz w:val="27"/>
          <w:szCs w:val="27"/>
        </w:rPr>
        <w:t>(Подпункт "а" пункта 5 утратил силу в части, касающейся изложения в новой редакции пункта 9, - Указ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деятельности)" заменить словами "(кроме запросов, касающихся осуществления </w:t>
      </w:r>
      <w:proofErr w:type="spellStart"/>
      <w:r>
        <w:rPr>
          <w:color w:val="333333"/>
          <w:sz w:val="27"/>
          <w:szCs w:val="27"/>
        </w:rPr>
        <w:t>оперативно-разыскной</w:t>
      </w:r>
      <w:proofErr w:type="spellEnd"/>
      <w:r>
        <w:rPr>
          <w:color w:val="333333"/>
          <w:sz w:val="27"/>
          <w:szCs w:val="27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21 сентября 2009 г. № 1066</w:t>
        </w:r>
      </w:hyperlink>
      <w:r>
        <w:rPr>
          <w:color w:val="333333"/>
          <w:sz w:val="27"/>
          <w:szCs w:val="27"/>
        </w:rPr>
        <w:t xml:space="preserve"> "О проверке достоверности и полноты сведений, представляемых гражданами, претендующими на замещение государственных </w:t>
      </w:r>
      <w:r>
        <w:rPr>
          <w:color w:val="333333"/>
          <w:sz w:val="27"/>
          <w:szCs w:val="27"/>
        </w:rPr>
        <w:lastRenderedPageBreak/>
        <w:t>должностей Российской Федерации</w:t>
      </w:r>
      <w:proofErr w:type="gramEnd"/>
      <w:r>
        <w:rPr>
          <w:color w:val="333333"/>
          <w:sz w:val="27"/>
          <w:szCs w:val="27"/>
        </w:rPr>
        <w:t>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пункты 3 и 4 изложить в следующей редакции: </w:t>
      </w:r>
      <w:r>
        <w:rPr>
          <w:rStyle w:val="mark"/>
          <w:i/>
          <w:iCs/>
          <w:color w:val="1111EE"/>
          <w:sz w:val="27"/>
          <w:szCs w:val="27"/>
        </w:rPr>
        <w:t>(Подпункт "а" пункта 6 утратил силу в части, касающейся изложения в новой редакции пункта 3, - Указ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несоблюдении лицом, замещающим государственную должность Российской Федерации</w:t>
      </w:r>
      <w:proofErr w:type="gramStart"/>
      <w:r>
        <w:rPr>
          <w:color w:val="333333"/>
          <w:sz w:val="27"/>
          <w:szCs w:val="27"/>
        </w:rPr>
        <w:t>,"</w:t>
      </w:r>
      <w:proofErr w:type="gramEnd"/>
      <w:r>
        <w:rPr>
          <w:color w:val="333333"/>
          <w:sz w:val="27"/>
          <w:szCs w:val="27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исполнения настоящего Указа.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руководствоваться настоящим Указом при разработке названных положений.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proofErr w:type="gramStart"/>
      <w:r>
        <w:rPr>
          <w:color w:val="333333"/>
          <w:sz w:val="27"/>
          <w:szCs w:val="27"/>
        </w:rPr>
        <w:t>Предложить общественным советам, созданным при федеральных органах исполнительной власти в соответствии с частью 2 статьи 20 Федерального закона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4 апреля 2005 г. № 32-ФЗ</w:t>
        </w:r>
      </w:hyperlink>
      <w:r>
        <w:rPr>
          <w:color w:val="333333"/>
          <w:sz w:val="27"/>
          <w:szCs w:val="27"/>
        </w:rPr>
        <w:t> "Об 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</w:t>
      </w:r>
      <w:proofErr w:type="gramEnd"/>
      <w:r>
        <w:rPr>
          <w:color w:val="333333"/>
          <w:sz w:val="27"/>
          <w:szCs w:val="27"/>
        </w:rPr>
        <w:t xml:space="preserve"> интересов.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 силу Указ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3 марта 2007 г. № 269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821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821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ПОЛОЖЕНИЕ</w:t>
      </w:r>
      <w:r>
        <w:rPr>
          <w:b/>
          <w:bCs/>
          <w:color w:val="333333"/>
          <w:sz w:val="27"/>
          <w:szCs w:val="27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lastRenderedPageBreak/>
          <w:t>№ 453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22.12.2015 № 650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9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19.09.2017 № 431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Основной задачей комиссий является содействие государственным органам: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 </w:t>
      </w:r>
      <w:hyperlink r:id="rId3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 декабря 2008 г. № 273-ФЗ</w:t>
        </w:r>
      </w:hyperlink>
      <w:r>
        <w:rPr>
          <w:rStyle w:val="edx"/>
          <w:color w:val="1111EE"/>
          <w:sz w:val="27"/>
          <w:szCs w:val="27"/>
          <w:shd w:val="clear" w:color="auto" w:fill="F0F0F0"/>
        </w:rPr>
        <w:t> "О противодействии коррупции", другими федеральными законами в целях противодействия коррупции (далее - требования к служебному поведению и (или) требования об урегулировании конфликта интересов);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осуществлении в государственном органе мер по предупреждению коррупции.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</w:t>
      </w:r>
      <w:r>
        <w:rPr>
          <w:color w:val="333333"/>
          <w:sz w:val="27"/>
          <w:szCs w:val="27"/>
        </w:rPr>
        <w:lastRenderedPageBreak/>
        <w:t>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color w:val="333333"/>
          <w:sz w:val="27"/>
          <w:szCs w:val="27"/>
        </w:rPr>
        <w:t xml:space="preserve"> которые и </w:t>
      </w:r>
      <w:proofErr w:type="gramStart"/>
      <w:r>
        <w:rPr>
          <w:color w:val="333333"/>
          <w:sz w:val="27"/>
          <w:szCs w:val="27"/>
        </w:rPr>
        <w:t>освобождение</w:t>
      </w:r>
      <w:proofErr w:type="gramEnd"/>
      <w:r>
        <w:rPr>
          <w:color w:val="333333"/>
          <w:sz w:val="27"/>
          <w:szCs w:val="27"/>
        </w:rPr>
        <w:t xml:space="preserve"> от которых осуществляются Президентом Российской Федерации).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color w:val="333333"/>
          <w:sz w:val="27"/>
          <w:szCs w:val="27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color w:val="333333"/>
          <w:sz w:val="27"/>
          <w:szCs w:val="27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</w:t>
      </w:r>
      <w:r>
        <w:rPr>
          <w:color w:val="333333"/>
          <w:sz w:val="27"/>
          <w:szCs w:val="27"/>
        </w:rPr>
        <w:lastRenderedPageBreak/>
        <w:t>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представитель </w:t>
      </w:r>
      <w:r>
        <w:rPr>
          <w:rStyle w:val="ed"/>
          <w:color w:val="1111EE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 или соответствующего подразделения Аппарата Правительства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</w:rPr>
          <w:t>от 03.12.2013 № 878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26.06.2023 № 474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государственного органа может принять решение о включении в состав комиссии: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4 апреля 2005 г. № 32-ФЗ</w:t>
        </w:r>
      </w:hyperlink>
      <w:r>
        <w:rPr>
          <w:color w:val="333333"/>
          <w:sz w:val="27"/>
          <w:szCs w:val="27"/>
        </w:rPr>
        <w:t> "Об Общественной палате Российской Федерации";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представителя общественной организации ветеранов, созданной в государственном органе;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proofErr w:type="gramStart"/>
      <w:r>
        <w:rPr>
          <w:color w:val="333333"/>
          <w:sz w:val="27"/>
          <w:szCs w:val="27"/>
        </w:rPr>
        <w:t>Лица, указанные в подпунктах "б" и "в" пункта 8 и в пункте 9 настоящего Положения, включаются в состав комиссии в установленном порядке по согласованию с </w:t>
      </w:r>
      <w:r>
        <w:rPr>
          <w:rStyle w:val="ed"/>
          <w:color w:val="1111EE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 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</w:t>
      </w:r>
      <w:proofErr w:type="gramEnd"/>
      <w:r>
        <w:rPr>
          <w:color w:val="333333"/>
          <w:sz w:val="27"/>
          <w:szCs w:val="27"/>
        </w:rPr>
        <w:t>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от 03.12.2013 № 878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40" w:tgtFrame="contents" w:history="1">
        <w:r>
          <w:rPr>
            <w:rStyle w:val="a4"/>
            <w:color w:val="1C1CD6"/>
            <w:sz w:val="27"/>
            <w:szCs w:val="27"/>
          </w:rPr>
          <w:t>от 26.06.2023 № 474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совещательного голоса участвуют: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color w:val="333333"/>
          <w:sz w:val="27"/>
          <w:szCs w:val="27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41" w:tgtFrame="contents" w:history="1">
        <w:r>
          <w:rPr>
            <w:rStyle w:val="a4"/>
            <w:color w:val="1C1CD6"/>
            <w:sz w:val="27"/>
            <w:szCs w:val="27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>, материалов проверки, свидетельствующих: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б)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333333"/>
          <w:sz w:val="27"/>
          <w:szCs w:val="27"/>
        </w:rPr>
        <w:t xml:space="preserve"> лет со дня увольнения с государственной службы;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заявление государственного служащего о невозможности выполнить требования Федерального закона </w:t>
      </w:r>
      <w:hyperlink r:id="rId42" w:tgtFrame="contents" w:history="1">
        <w:r>
          <w:rPr>
            <w:rStyle w:val="a4"/>
            <w:color w:val="1C1CD6"/>
            <w:sz w:val="27"/>
            <w:szCs w:val="27"/>
          </w:rPr>
          <w:t>от 7 мая 2013 г. № 79-ФЗ</w:t>
        </w:r>
      </w:hyperlink>
      <w:r>
        <w:rPr>
          <w:rStyle w:val="ed"/>
          <w:color w:val="1111EE"/>
          <w:sz w:val="27"/>
          <w:szCs w:val="27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</w:t>
      </w:r>
      <w:proofErr w:type="gramEnd"/>
      <w:r>
        <w:rPr>
          <w:rStyle w:val="ed"/>
          <w:color w:val="1111EE"/>
          <w:sz w:val="27"/>
          <w:szCs w:val="27"/>
        </w:rPr>
        <w:t xml:space="preserve">), </w:t>
      </w:r>
      <w:proofErr w:type="gramStart"/>
      <w:r>
        <w:rPr>
          <w:rStyle w:val="ed"/>
          <w:color w:val="1111EE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Style w:val="ed"/>
          <w:color w:val="1111EE"/>
          <w:sz w:val="27"/>
          <w:szCs w:val="27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43" w:tgtFrame="contents" w:history="1">
        <w:r>
          <w:rPr>
            <w:rStyle w:val="a4"/>
            <w:color w:val="1C1CD6"/>
            <w:sz w:val="27"/>
            <w:szCs w:val="27"/>
          </w:rPr>
          <w:t>от 08.03.2015  № 120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44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</w:r>
      <w:r>
        <w:rPr>
          <w:rStyle w:val="ed"/>
          <w:color w:val="1111EE"/>
          <w:sz w:val="27"/>
          <w:szCs w:val="27"/>
        </w:rPr>
        <w:t>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lastRenderedPageBreak/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hyperlink r:id="rId45" w:tgtFrame="contents" w:history="1">
        <w:r>
          <w:rPr>
            <w:rStyle w:val="a4"/>
            <w:color w:val="1C1CD6"/>
            <w:sz w:val="27"/>
            <w:szCs w:val="27"/>
          </w:rPr>
          <w:t>т 3 декабря 2012 г. № 230-ФЗ</w:t>
        </w:r>
      </w:hyperlink>
      <w:r>
        <w:rPr>
          <w:rStyle w:val="ed"/>
          <w:color w:val="1111EE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</w:t>
      </w:r>
      <w:proofErr w:type="gramEnd"/>
      <w:r>
        <w:rPr>
          <w:rStyle w:val="ed"/>
          <w:color w:val="1111EE"/>
          <w:sz w:val="27"/>
          <w:szCs w:val="27"/>
        </w:rPr>
        <w:t xml:space="preserve"> доходам");</w:t>
      </w:r>
      <w:r>
        <w:rPr>
          <w:rStyle w:val="mark"/>
          <w:i/>
          <w:iCs/>
          <w:color w:val="1111EE"/>
          <w:sz w:val="27"/>
          <w:szCs w:val="27"/>
        </w:rPr>
        <w:t> (Дополнение подпунктом - Указ Президента Российской Федерации </w:t>
      </w:r>
      <w:hyperlink r:id="rId46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proofErr w:type="gramStart"/>
      <w:r>
        <w:rPr>
          <w:rStyle w:val="ed"/>
          <w:color w:val="1111EE"/>
          <w:sz w:val="27"/>
          <w:szCs w:val="27"/>
        </w:rPr>
        <w:t>д</w:t>
      </w:r>
      <w:proofErr w:type="spellEnd"/>
      <w:r>
        <w:rPr>
          <w:rStyle w:val="ed"/>
          <w:color w:val="1111EE"/>
          <w:sz w:val="27"/>
          <w:szCs w:val="27"/>
        </w:rPr>
        <w:t>) поступившее в соответствии с частью 4 статьи 12 Федерального закона </w:t>
      </w:r>
      <w:hyperlink r:id="rId47" w:tgtFrame="contents" w:history="1">
        <w:r>
          <w:rPr>
            <w:rStyle w:val="a4"/>
            <w:color w:val="1C1CD6"/>
            <w:sz w:val="27"/>
            <w:szCs w:val="27"/>
          </w:rPr>
          <w:t>от 25 декабря 2008 г. № 273-ФЗ</w:t>
        </w:r>
      </w:hyperlink>
      <w:r>
        <w:rPr>
          <w:rStyle w:val="ed"/>
          <w:color w:val="1111EE"/>
          <w:sz w:val="27"/>
          <w:szCs w:val="27"/>
        </w:rPr>
        <w:t> "О противодействии коррупции" и статьей 64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rStyle w:val="ed"/>
          <w:color w:val="1111EE"/>
          <w:sz w:val="27"/>
          <w:szCs w:val="27"/>
        </w:rPr>
        <w:t xml:space="preserve"> договора в коммерческой или некоммерческой организации комиссией не рассматривался.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подпунктом - Указ Президента Российской Федерации </w:t>
      </w:r>
      <w:hyperlink r:id="rId48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49" w:tgtFrame="contents" w:history="1">
        <w:r>
          <w:rPr>
            <w:rStyle w:val="a4"/>
            <w:color w:val="1C1CD6"/>
            <w:sz w:val="27"/>
            <w:szCs w:val="27"/>
          </w:rPr>
          <w:t>от 08.03.2015  № 120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е) 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(Дополнение подпунктом - Указ Президента Российской Федерации </w:t>
      </w:r>
      <w:hyperlink r:id="rId5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Style w:val="ed"/>
          <w:color w:val="1111EE"/>
          <w:sz w:val="27"/>
          <w:szCs w:val="27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</w:t>
      </w:r>
      <w:r>
        <w:rPr>
          <w:rStyle w:val="ed"/>
          <w:color w:val="1111EE"/>
          <w:sz w:val="27"/>
          <w:szCs w:val="27"/>
        </w:rPr>
        <w:lastRenderedPageBreak/>
        <w:t>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Style w:val="ed"/>
          <w:color w:val="1111EE"/>
          <w:sz w:val="27"/>
          <w:szCs w:val="27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 </w:t>
      </w:r>
      <w:hyperlink r:id="rId51" w:tgtFrame="contents" w:history="1">
        <w:r>
          <w:rPr>
            <w:rStyle w:val="a4"/>
            <w:color w:val="1C1CD6"/>
            <w:sz w:val="27"/>
            <w:szCs w:val="27"/>
          </w:rPr>
          <w:t>от 25 декабря 2008 г. № 273-ФЗ</w:t>
        </w:r>
      </w:hyperlink>
      <w:r>
        <w:rPr>
          <w:rStyle w:val="ed"/>
          <w:color w:val="1111EE"/>
          <w:sz w:val="27"/>
          <w:szCs w:val="27"/>
        </w:rPr>
        <w:t> "О противодействии коррупции".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52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53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17</w:t>
      </w:r>
      <w:r>
        <w:rPr>
          <w:rStyle w:val="w9"/>
          <w:color w:val="0000AF"/>
          <w:sz w:val="17"/>
          <w:szCs w:val="17"/>
        </w:rPr>
        <w:t>2</w:t>
      </w:r>
      <w:r>
        <w:rPr>
          <w:rStyle w:val="ed"/>
          <w:color w:val="1111EE"/>
          <w:sz w:val="27"/>
          <w:szCs w:val="27"/>
        </w:rP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54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17</w:t>
      </w:r>
      <w:r>
        <w:rPr>
          <w:rStyle w:val="w9"/>
          <w:color w:val="0000AF"/>
          <w:sz w:val="17"/>
          <w:szCs w:val="17"/>
        </w:rPr>
        <w:t>3</w:t>
      </w:r>
      <w:r>
        <w:rPr>
          <w:rStyle w:val="ed"/>
          <w:color w:val="1111EE"/>
          <w:sz w:val="27"/>
          <w:szCs w:val="27"/>
        </w:rPr>
        <w:t>. Уведомление, указанное в подпункте "</w:t>
      </w:r>
      <w:proofErr w:type="spellStart"/>
      <w:r>
        <w:rPr>
          <w:rStyle w:val="ed"/>
          <w:color w:val="1111EE"/>
          <w:sz w:val="27"/>
          <w:szCs w:val="27"/>
        </w:rPr>
        <w:t>д</w:t>
      </w:r>
      <w:proofErr w:type="spellEnd"/>
      <w:r>
        <w:rPr>
          <w:rStyle w:val="ed"/>
          <w:color w:val="1111EE"/>
          <w:sz w:val="27"/>
          <w:szCs w:val="27"/>
        </w:rPr>
        <w:t>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 </w:t>
      </w:r>
      <w:hyperlink r:id="rId55" w:tgtFrame="contents" w:history="1">
        <w:r>
          <w:rPr>
            <w:rStyle w:val="a4"/>
            <w:color w:val="1C1CD6"/>
            <w:sz w:val="27"/>
            <w:szCs w:val="27"/>
          </w:rPr>
          <w:t>от 25 декабря 2008 г. № 273-ФЗ</w:t>
        </w:r>
      </w:hyperlink>
      <w:r>
        <w:rPr>
          <w:rStyle w:val="ed"/>
          <w:color w:val="1111EE"/>
          <w:sz w:val="27"/>
          <w:szCs w:val="27"/>
        </w:rPr>
        <w:t> "О противодействии коррупции".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56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57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17</w:t>
      </w:r>
      <w:r>
        <w:rPr>
          <w:rStyle w:val="w9"/>
          <w:color w:val="1111EE"/>
          <w:sz w:val="17"/>
          <w:szCs w:val="17"/>
          <w:shd w:val="clear" w:color="auto" w:fill="F0F0F0"/>
        </w:rPr>
        <w:t>4</w:t>
      </w:r>
      <w:r>
        <w:rPr>
          <w:rStyle w:val="edx"/>
          <w:color w:val="1111EE"/>
          <w:sz w:val="27"/>
          <w:szCs w:val="27"/>
          <w:shd w:val="clear" w:color="auto" w:fill="F0F0F0"/>
        </w:rPr>
        <w:t>. Уведомления, указанные в абзаце пятом подпункта "б" и подпункте "е" пункта 16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58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5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17</w:t>
      </w:r>
      <w:r>
        <w:rPr>
          <w:rStyle w:val="w9"/>
          <w:color w:val="0000AF"/>
          <w:sz w:val="17"/>
          <w:szCs w:val="17"/>
        </w:rPr>
        <w:t>5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 </w:t>
      </w:r>
      <w:r>
        <w:rPr>
          <w:rStyle w:val="edx"/>
          <w:color w:val="1111EE"/>
          <w:sz w:val="27"/>
          <w:szCs w:val="27"/>
          <w:shd w:val="clear" w:color="auto" w:fill="F0F0F0"/>
        </w:rPr>
        <w:t>подпунктах "</w:t>
      </w: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" и "е" пункта 16</w:t>
      </w:r>
      <w:r>
        <w:rPr>
          <w:rStyle w:val="ed"/>
          <w:color w:val="1111EE"/>
          <w:sz w:val="27"/>
          <w:szCs w:val="27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</w:t>
      </w:r>
      <w:proofErr w:type="gramEnd"/>
      <w:r>
        <w:rPr>
          <w:rStyle w:val="ed"/>
          <w:color w:val="1111EE"/>
          <w:sz w:val="27"/>
          <w:szCs w:val="27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</w:t>
      </w:r>
      <w:r>
        <w:rPr>
          <w:rStyle w:val="ed"/>
          <w:color w:val="1111EE"/>
          <w:sz w:val="27"/>
          <w:szCs w:val="27"/>
        </w:rPr>
        <w:lastRenderedPageBreak/>
        <w:t>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60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 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6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17</w:t>
      </w:r>
      <w:r>
        <w:rPr>
          <w:rStyle w:val="w9"/>
          <w:color w:val="0000AF"/>
          <w:sz w:val="17"/>
          <w:szCs w:val="17"/>
        </w:rPr>
        <w:t>6</w:t>
      </w:r>
      <w:r>
        <w:rPr>
          <w:rStyle w:val="ed"/>
          <w:color w:val="1111EE"/>
          <w:sz w:val="27"/>
          <w:szCs w:val="27"/>
        </w:rPr>
        <w:t>. Мотивированные заключения, предусмотренные пунктами 17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, 17</w:t>
      </w:r>
      <w:r>
        <w:rPr>
          <w:rStyle w:val="w9"/>
          <w:color w:val="0000AF"/>
          <w:sz w:val="17"/>
          <w:szCs w:val="17"/>
        </w:rPr>
        <w:t>3</w:t>
      </w:r>
      <w:r>
        <w:rPr>
          <w:rStyle w:val="ed"/>
          <w:color w:val="1111EE"/>
          <w:sz w:val="27"/>
          <w:szCs w:val="27"/>
        </w:rPr>
        <w:t> и 17</w:t>
      </w:r>
      <w:r>
        <w:rPr>
          <w:rStyle w:val="w9"/>
          <w:color w:val="0000AF"/>
          <w:sz w:val="17"/>
          <w:szCs w:val="17"/>
        </w:rPr>
        <w:t>4 </w:t>
      </w:r>
      <w:r>
        <w:rPr>
          <w:rStyle w:val="ed"/>
          <w:color w:val="1111EE"/>
          <w:sz w:val="27"/>
          <w:szCs w:val="27"/>
        </w:rPr>
        <w:t>настоящего Положения, должны содержать: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информацию, изложенную в обращениях или уведомлениях, указанных в абзацах втором и пятом подпункта "б" и </w:t>
      </w:r>
      <w:r>
        <w:rPr>
          <w:rStyle w:val="edx"/>
          <w:color w:val="1111EE"/>
          <w:sz w:val="27"/>
          <w:szCs w:val="27"/>
          <w:shd w:val="clear" w:color="auto" w:fill="F0F0F0"/>
        </w:rPr>
        <w:t>подпунктах "</w:t>
      </w: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" и "е" пункта 16</w:t>
      </w:r>
      <w:r>
        <w:rPr>
          <w:rStyle w:val="ed"/>
          <w:color w:val="1111EE"/>
          <w:sz w:val="27"/>
          <w:szCs w:val="27"/>
        </w:rPr>
        <w:t> настоящего Положения;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6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</w:t>
      </w: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" и "е"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"/>
          <w:color w:val="1111EE"/>
          <w:sz w:val="17"/>
          <w:szCs w:val="17"/>
          <w:shd w:val="clear" w:color="auto" w:fill="F0F0F0"/>
        </w:rPr>
        <w:t>3</w:t>
      </w:r>
      <w:r>
        <w:rPr>
          <w:rStyle w:val="edx"/>
          <w:color w:val="1111EE"/>
          <w:sz w:val="27"/>
          <w:szCs w:val="27"/>
          <w:shd w:val="clear" w:color="auto" w:fill="F0F0F0"/>
        </w:rPr>
        <w:t>, 25</w:t>
      </w:r>
      <w:r>
        <w:rPr>
          <w:rStyle w:val="w9"/>
          <w:color w:val="1111EE"/>
          <w:sz w:val="17"/>
          <w:szCs w:val="17"/>
          <w:shd w:val="clear" w:color="auto" w:fill="F0F0F0"/>
        </w:rPr>
        <w:t>4</w:t>
      </w:r>
      <w:r>
        <w:rPr>
          <w:rStyle w:val="edx"/>
          <w:color w:val="1111EE"/>
          <w:sz w:val="27"/>
          <w:szCs w:val="27"/>
          <w:shd w:val="clear" w:color="auto" w:fill="F0F0F0"/>
        </w:rPr>
        <w:t>, 26</w:t>
      </w:r>
      <w:r>
        <w:rPr>
          <w:rStyle w:val="w9"/>
          <w:color w:val="1111EE"/>
          <w:sz w:val="17"/>
          <w:szCs w:val="17"/>
          <w:shd w:val="clear" w:color="auto" w:fill="F0F0F0"/>
        </w:rPr>
        <w:t>1</w:t>
      </w:r>
      <w:r>
        <w:rPr>
          <w:rStyle w:val="edx"/>
          <w:color w:val="1111EE"/>
          <w:sz w:val="27"/>
          <w:szCs w:val="27"/>
          <w:shd w:val="clear" w:color="auto" w:fill="F0F0F0"/>
        </w:rPr>
        <w:t> настоящего Положения или иного решения.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6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65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 и 18</w:t>
      </w:r>
      <w:r>
        <w:rPr>
          <w:rStyle w:val="w9"/>
          <w:color w:val="0000AF"/>
          <w:sz w:val="17"/>
          <w:szCs w:val="17"/>
        </w:rPr>
        <w:t>2</w:t>
      </w:r>
      <w:r>
        <w:rPr>
          <w:rStyle w:val="ed"/>
          <w:color w:val="1111EE"/>
          <w:sz w:val="27"/>
          <w:szCs w:val="27"/>
        </w:rPr>
        <w:t> настоящего Положения;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6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color w:val="333333"/>
          <w:sz w:val="27"/>
          <w:szCs w:val="27"/>
        </w:rPr>
        <w:t xml:space="preserve"> коррупционных и иных правонарушений, и с результатами ее проверки;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67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68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18</w:t>
      </w:r>
      <w:r>
        <w:rPr>
          <w:rStyle w:val="w9"/>
          <w:color w:val="1111EE"/>
          <w:sz w:val="17"/>
          <w:szCs w:val="17"/>
          <w:shd w:val="clear" w:color="auto" w:fill="F0F0F0"/>
        </w:rPr>
        <w:t>2</w:t>
      </w:r>
      <w:r>
        <w:rPr>
          <w:rStyle w:val="edx"/>
          <w:color w:val="1111EE"/>
          <w:sz w:val="27"/>
          <w:szCs w:val="27"/>
          <w:shd w:val="clear" w:color="auto" w:fill="F0F0F0"/>
        </w:rPr>
        <w:t>. 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Уведомления, указанные в подпунктах "</w:t>
      </w: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" и "е" пункта 16 настоящего Положения, как правило, рассматриваются на очередном (плановом) заседании комиссии.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69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7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r>
        <w:rPr>
          <w:rStyle w:val="edx"/>
          <w:color w:val="1111EE"/>
          <w:sz w:val="27"/>
          <w:szCs w:val="27"/>
          <w:shd w:val="clear" w:color="auto" w:fill="F0F0F0"/>
        </w:rPr>
        <w:t>подпунктами "б" и "е" пункта 16</w:t>
      </w:r>
      <w:r>
        <w:rPr>
          <w:rStyle w:val="ed"/>
          <w:color w:val="1111EE"/>
          <w:sz w:val="27"/>
          <w:szCs w:val="27"/>
        </w:rPr>
        <w:t> настоящего Положения.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7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22.12.2015 № 650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19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Заседания комиссии могут проводиться в отсутствие государственного служащего или гражданина в случае: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если в обращении, заявлении или уведомлении, предусмотренных </w:t>
      </w:r>
      <w:r>
        <w:rPr>
          <w:rStyle w:val="edx"/>
          <w:color w:val="1111EE"/>
          <w:sz w:val="27"/>
          <w:szCs w:val="27"/>
          <w:shd w:val="clear" w:color="auto" w:fill="F0F0F0"/>
        </w:rPr>
        <w:t>подпунктами "б" и "е" пункта 16</w:t>
      </w:r>
      <w:r>
        <w:rPr>
          <w:rStyle w:val="ed"/>
          <w:color w:val="1111EE"/>
          <w:sz w:val="27"/>
          <w:szCs w:val="27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7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74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</w:t>
      </w:r>
      <w:r>
        <w:rPr>
          <w:rStyle w:val="ed"/>
          <w:color w:val="1111EE"/>
          <w:sz w:val="27"/>
          <w:szCs w:val="27"/>
        </w:rPr>
        <w:lastRenderedPageBreak/>
        <w:t>дополнительные материалы.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75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6" w:tgtFrame="contents" w:history="1">
        <w:r>
          <w:rPr>
            <w:rStyle w:val="a4"/>
            <w:color w:val="1C1CD6"/>
            <w:sz w:val="27"/>
            <w:szCs w:val="27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>, являются достоверными и полными;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color w:val="333333"/>
          <w:sz w:val="27"/>
          <w:szCs w:val="27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>
        <w:rPr>
          <w:color w:val="333333"/>
          <w:sz w:val="27"/>
          <w:szCs w:val="27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</w:t>
      </w:r>
      <w:proofErr w:type="gramStart"/>
      <w:r>
        <w:rPr>
          <w:rStyle w:val="ed"/>
          <w:color w:val="1111EE"/>
          <w:sz w:val="27"/>
          <w:szCs w:val="27"/>
        </w:rPr>
        <w:t>контроле за</w:t>
      </w:r>
      <w:proofErr w:type="gramEnd"/>
      <w:r>
        <w:rPr>
          <w:rStyle w:val="ed"/>
          <w:color w:val="1111EE"/>
          <w:sz w:val="27"/>
          <w:szCs w:val="27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 "О </w:t>
      </w:r>
      <w:proofErr w:type="gramStart"/>
      <w:r>
        <w:rPr>
          <w:rStyle w:val="ed"/>
          <w:color w:val="1111EE"/>
          <w:sz w:val="27"/>
          <w:szCs w:val="27"/>
        </w:rPr>
        <w:t>контроле за</w:t>
      </w:r>
      <w:proofErr w:type="gramEnd"/>
      <w:r>
        <w:rPr>
          <w:rStyle w:val="ed"/>
          <w:color w:val="1111EE"/>
          <w:sz w:val="27"/>
          <w:szCs w:val="27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Style w:val="ed"/>
          <w:color w:val="1111EE"/>
          <w:sz w:val="27"/>
          <w:szCs w:val="27"/>
        </w:rPr>
        <w:t>контроля за</w:t>
      </w:r>
      <w:proofErr w:type="gramEnd"/>
      <w:r>
        <w:rPr>
          <w:rStyle w:val="ed"/>
          <w:color w:val="1111EE"/>
          <w:sz w:val="27"/>
          <w:szCs w:val="27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77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25</w:t>
      </w:r>
      <w:r>
        <w:rPr>
          <w:rStyle w:val="w9"/>
          <w:color w:val="0000AF"/>
          <w:sz w:val="17"/>
          <w:szCs w:val="17"/>
        </w:rPr>
        <w:t>2</w:t>
      </w:r>
      <w:r>
        <w:rPr>
          <w:rStyle w:val="ed"/>
          <w:color w:val="1111EE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</w:t>
      </w:r>
      <w:r>
        <w:rPr>
          <w:rStyle w:val="ed"/>
          <w:color w:val="1111EE"/>
          <w:sz w:val="27"/>
          <w:szCs w:val="27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78" w:tgtFrame="contents" w:history="1">
        <w:r>
          <w:rPr>
            <w:rStyle w:val="a4"/>
            <w:color w:val="1C1CD6"/>
            <w:sz w:val="27"/>
            <w:szCs w:val="27"/>
          </w:rPr>
          <w:t>от 08.03.2015  № 120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25</w:t>
      </w:r>
      <w:r>
        <w:rPr>
          <w:rStyle w:val="w9"/>
          <w:color w:val="0000AF"/>
          <w:sz w:val="17"/>
          <w:szCs w:val="17"/>
        </w:rPr>
        <w:t>3</w:t>
      </w:r>
      <w:r>
        <w:rPr>
          <w:rStyle w:val="ed"/>
          <w:color w:val="1111EE"/>
          <w:sz w:val="27"/>
          <w:szCs w:val="27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79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25</w:t>
      </w:r>
      <w:r>
        <w:rPr>
          <w:rStyle w:val="w9"/>
          <w:color w:val="1111EE"/>
          <w:sz w:val="17"/>
          <w:szCs w:val="17"/>
          <w:shd w:val="clear" w:color="auto" w:fill="F0F0F0"/>
        </w:rPr>
        <w:t>4</w:t>
      </w:r>
      <w:r>
        <w:rPr>
          <w:rStyle w:val="edx"/>
          <w:color w:val="1111EE"/>
          <w:sz w:val="27"/>
          <w:szCs w:val="27"/>
          <w:shd w:val="clear" w:color="auto" w:fill="F0F0F0"/>
        </w:rPr>
        <w:t>. По итогам рассмотрения вопроса, указанного в подпункте "е" пункта 16 настоящего Положения, комиссия принимает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а) 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б) 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(Дополнение пунктом - Указ Президента Российской Федерации </w:t>
      </w:r>
      <w:hyperlink r:id="rId8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lastRenderedPageBreak/>
        <w:t>26. По итогам рассмотрения вопросов, указанных в подпунктах "а", "б", "г", "</w:t>
      </w: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" и "е" пункта 16 настоящего Положения, и при наличии к тому оснований комиссия может принять иное решение, чем это предусмотрено пунктами 22 - 25</w:t>
      </w:r>
      <w:r>
        <w:rPr>
          <w:rStyle w:val="w9"/>
          <w:color w:val="1111EE"/>
          <w:sz w:val="17"/>
          <w:szCs w:val="17"/>
          <w:shd w:val="clear" w:color="auto" w:fill="F0F0F0"/>
        </w:rPr>
        <w:t>4</w:t>
      </w:r>
      <w:r>
        <w:rPr>
          <w:rStyle w:val="edx"/>
          <w:color w:val="1111EE"/>
          <w:sz w:val="27"/>
          <w:szCs w:val="27"/>
          <w:shd w:val="clear" w:color="auto" w:fill="F0F0F0"/>
        </w:rPr>
        <w:t> и 26</w:t>
      </w:r>
      <w:r>
        <w:rPr>
          <w:rStyle w:val="w9"/>
          <w:color w:val="1111EE"/>
          <w:sz w:val="17"/>
          <w:szCs w:val="17"/>
          <w:shd w:val="clear" w:color="auto" w:fill="F0F0F0"/>
        </w:rPr>
        <w:t>1</w:t>
      </w:r>
      <w:r>
        <w:rPr>
          <w:rStyle w:val="edx"/>
          <w:color w:val="1111EE"/>
          <w:sz w:val="27"/>
          <w:szCs w:val="27"/>
          <w:shd w:val="clear" w:color="auto" w:fill="F0F0F0"/>
        </w:rPr>
        <w:t> 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8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 26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По итогам рассмотрения вопроса, указанного в подпункте "</w:t>
      </w:r>
      <w:proofErr w:type="spellStart"/>
      <w:r>
        <w:rPr>
          <w:rStyle w:val="ed"/>
          <w:color w:val="1111EE"/>
          <w:sz w:val="27"/>
          <w:szCs w:val="27"/>
        </w:rPr>
        <w:t>д</w:t>
      </w:r>
      <w:proofErr w:type="spellEnd"/>
      <w:r>
        <w:rPr>
          <w:rStyle w:val="ed"/>
          <w:color w:val="1111EE"/>
          <w:sz w:val="27"/>
          <w:szCs w:val="27"/>
        </w:rP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82" w:tgtFrame="contents" w:history="1">
        <w:r>
          <w:rPr>
            <w:rStyle w:val="a4"/>
            <w:color w:val="1C1CD6"/>
            <w:sz w:val="27"/>
            <w:szCs w:val="27"/>
          </w:rPr>
          <w:t>от 25 декабря 2008 г. № 273-ФЗ</w:t>
        </w:r>
      </w:hyperlink>
      <w:r>
        <w:rPr>
          <w:rStyle w:val="ed"/>
          <w:color w:val="1111EE"/>
          <w:sz w:val="27"/>
          <w:szCs w:val="27"/>
        </w:rPr>
        <w:t> 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(Дополнение пунктом - Указ Президента Российской Федерации </w:t>
      </w:r>
      <w:hyperlink r:id="rId83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протоколе заседания комиссии указываются: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дата заседания комиссии, фамилии, имена, отчества членов комиссии и других лиц, присутствующих на заседании;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предъявляемые к государственному служащему претензии, материалы, на которых они основываются;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пояснений государственного служащего и других лиц по существу предъявляемых претензий;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фамилии, имена, отчества выступивших на заседании лиц и краткое изложение их выступлений;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) результаты голосования;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Копии протокола заседания комиссии в </w:t>
      </w:r>
      <w:r>
        <w:rPr>
          <w:rStyle w:val="ed"/>
          <w:color w:val="1111EE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> со дня заседания направляются руководителю государственного органа, полностью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84" w:tgtFrame="contents" w:history="1">
        <w:r>
          <w:rPr>
            <w:rStyle w:val="a4"/>
            <w:color w:val="1C1CD6"/>
            <w:sz w:val="27"/>
            <w:szCs w:val="27"/>
          </w:rPr>
          <w:t>от 22.12.2015  № 650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color w:val="333333"/>
          <w:sz w:val="27"/>
          <w:szCs w:val="27"/>
        </w:rPr>
        <w:t>компетенции</w:t>
      </w:r>
      <w:proofErr w:type="gramEnd"/>
      <w:r>
        <w:rPr>
          <w:color w:val="333333"/>
          <w:sz w:val="27"/>
          <w:szCs w:val="27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36. </w:t>
      </w:r>
      <w:proofErr w:type="gramStart"/>
      <w:r>
        <w:rPr>
          <w:color w:val="333333"/>
          <w:sz w:val="27"/>
          <w:szCs w:val="27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Style w:val="ed"/>
          <w:color w:val="1111EE"/>
          <w:sz w:val="27"/>
          <w:szCs w:val="27"/>
        </w:rPr>
        <w:t xml:space="preserve"> заседания комиссии.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Указ Президента Российской Федерации </w:t>
      </w:r>
      <w:hyperlink r:id="rId85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</w:t>
      </w:r>
      <w:proofErr w:type="gramStart"/>
      <w:r>
        <w:rPr>
          <w:color w:val="333333"/>
          <w:sz w:val="27"/>
          <w:szCs w:val="27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color w:val="333333"/>
          <w:sz w:val="27"/>
          <w:szCs w:val="27"/>
        </w:rPr>
        <w:t xml:space="preserve"> и иных правонарушений.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</w:t>
      </w:r>
      <w:proofErr w:type="gramStart"/>
      <w:r>
        <w:rPr>
          <w:color w:val="333333"/>
          <w:sz w:val="27"/>
          <w:szCs w:val="27"/>
        </w:rPr>
        <w:t>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color w:val="333333"/>
          <w:sz w:val="27"/>
          <w:szCs w:val="27"/>
        </w:rPr>
        <w:t xml:space="preserve"> (</w:t>
      </w:r>
      <w:proofErr w:type="gramStart"/>
      <w:r>
        <w:rPr>
          <w:color w:val="333333"/>
          <w:sz w:val="27"/>
          <w:szCs w:val="27"/>
        </w:rPr>
        <w:t>супруга) и несовершеннолетних детей, утвержденного Указом Президента Российской Федерации </w:t>
      </w:r>
      <w:hyperlink r:id="rId86" w:tgtFrame="contents" w:history="1">
        <w:r>
          <w:rPr>
            <w:rStyle w:val="a4"/>
            <w:color w:val="1C1CD6"/>
            <w:sz w:val="27"/>
            <w:szCs w:val="27"/>
          </w:rPr>
          <w:t>от 18 мая 2009 г. № 557</w:t>
        </w:r>
      </w:hyperlink>
      <w:r>
        <w:rPr>
          <w:color w:val="333333"/>
          <w:sz w:val="27"/>
          <w:szCs w:val="27"/>
        </w:rPr>
        <w:t> (далее 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  <w:proofErr w:type="gramEnd"/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 </w:t>
      </w:r>
      <w:hyperlink r:id="rId87" w:tgtFrame="contents" w:history="1">
        <w:r>
          <w:rPr>
            <w:rStyle w:val="a4"/>
            <w:color w:val="1C1CD6"/>
            <w:sz w:val="27"/>
            <w:szCs w:val="27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>.</w:t>
      </w:r>
    </w:p>
    <w:p w:rsidR="00354B62" w:rsidRDefault="00354B62" w:rsidP="00354B6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47346" w:rsidRDefault="00354B62"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                     _____________</w:t>
      </w:r>
    </w:p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62"/>
    <w:rsid w:val="00354B62"/>
    <w:rsid w:val="0064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3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354B62"/>
  </w:style>
  <w:style w:type="character" w:styleId="a4">
    <w:name w:val="Hyperlink"/>
    <w:basedOn w:val="a0"/>
    <w:uiPriority w:val="99"/>
    <w:semiHidden/>
    <w:unhideWhenUsed/>
    <w:rsid w:val="00354B62"/>
    <w:rPr>
      <w:color w:val="0000FF"/>
      <w:u w:val="single"/>
    </w:rPr>
  </w:style>
  <w:style w:type="character" w:customStyle="1" w:styleId="mark">
    <w:name w:val="mark"/>
    <w:basedOn w:val="a0"/>
    <w:rsid w:val="00354B62"/>
  </w:style>
  <w:style w:type="paragraph" w:customStyle="1" w:styleId="i">
    <w:name w:val="i"/>
    <w:basedOn w:val="a"/>
    <w:rsid w:val="003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354B62"/>
  </w:style>
  <w:style w:type="paragraph" w:customStyle="1" w:styleId="s">
    <w:name w:val="s"/>
    <w:basedOn w:val="a"/>
    <w:rsid w:val="003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354B62"/>
  </w:style>
  <w:style w:type="character" w:customStyle="1" w:styleId="ed">
    <w:name w:val="ed"/>
    <w:basedOn w:val="a0"/>
    <w:rsid w:val="00354B62"/>
  </w:style>
  <w:style w:type="character" w:customStyle="1" w:styleId="w9">
    <w:name w:val="w9"/>
    <w:basedOn w:val="a0"/>
    <w:rsid w:val="0035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606390892" TargetMode="External"/><Relationship Id="rId18" Type="http://schemas.openxmlformats.org/officeDocument/2006/relationships/hyperlink" Target="http://pravo.gov.ru/proxy/ips/?docbody=&amp;prevDoc=102139510&amp;backlink=1&amp;&amp;nd=102132591" TargetMode="External"/><Relationship Id="rId26" Type="http://schemas.openxmlformats.org/officeDocument/2006/relationships/hyperlink" Target="http://pravo.gov.ru/proxy/ips/?docbody=&amp;prevDoc=102139510&amp;backlink=1&amp;&amp;nd=102353809" TargetMode="External"/><Relationship Id="rId39" Type="http://schemas.openxmlformats.org/officeDocument/2006/relationships/hyperlink" Target="http://pravo.gov.ru/proxy/ips/?docbody=&amp;prevDoc=102139510&amp;backlink=1&amp;&amp;nd=102169522" TargetMode="External"/><Relationship Id="rId21" Type="http://schemas.openxmlformats.org/officeDocument/2006/relationships/hyperlink" Target="http://pravo.gov.ru/proxy/ips/?docbody=&amp;prevDoc=102139510&amp;backlink=1&amp;&amp;nd=102154482" TargetMode="External"/><Relationship Id="rId34" Type="http://schemas.openxmlformats.org/officeDocument/2006/relationships/hyperlink" Target="http://pravo.gov.ru/proxy/ips/?docbody=&amp;prevDoc=102139510&amp;backlink=1&amp;&amp;nd=102126657" TargetMode="External"/><Relationship Id="rId42" Type="http://schemas.openxmlformats.org/officeDocument/2006/relationships/hyperlink" Target="http://pravo.gov.ru/proxy/ips/?docbody=&amp;prevDoc=102139510&amp;backlink=1&amp;&amp;nd=102165163" TargetMode="External"/><Relationship Id="rId47" Type="http://schemas.openxmlformats.org/officeDocument/2006/relationships/hyperlink" Target="http://pravo.gov.ru/proxy/ips/?docbody=&amp;prevDoc=102139510&amp;backlink=1&amp;&amp;nd=102126657" TargetMode="External"/><Relationship Id="rId50" Type="http://schemas.openxmlformats.org/officeDocument/2006/relationships/hyperlink" Target="http://pravo.gov.ru/proxy/ips/?docbody=&amp;prevDoc=102139510&amp;backlink=1&amp;&amp;nd=606390892" TargetMode="External"/><Relationship Id="rId55" Type="http://schemas.openxmlformats.org/officeDocument/2006/relationships/hyperlink" Target="http://pravo.gov.ru/proxy/ips/?docbody=&amp;prevDoc=102139510&amp;backlink=1&amp;&amp;nd=102126657" TargetMode="External"/><Relationship Id="rId63" Type="http://schemas.openxmlformats.org/officeDocument/2006/relationships/hyperlink" Target="http://pravo.gov.ru/proxy/ips/?docbody=&amp;prevDoc=102139510&amp;backlink=1&amp;&amp;nd=606390892" TargetMode="External"/><Relationship Id="rId68" Type="http://schemas.openxmlformats.org/officeDocument/2006/relationships/hyperlink" Target="http://pravo.gov.ru/proxy/ips/?docbody=&amp;prevDoc=102139510&amp;backlink=1&amp;&amp;nd=102384556" TargetMode="External"/><Relationship Id="rId76" Type="http://schemas.openxmlformats.org/officeDocument/2006/relationships/hyperlink" Target="http://pravo.gov.ru/proxy/ips/?docbody=&amp;prevDoc=102139510&amp;backlink=1&amp;&amp;nd=102132591" TargetMode="External"/><Relationship Id="rId84" Type="http://schemas.openxmlformats.org/officeDocument/2006/relationships/hyperlink" Target="http://pravo.gov.ru/proxy/ips/?docbody=&amp;prevDoc=102139510&amp;backlink=1&amp;&amp;nd=102384556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510&amp;backlink=1&amp;&amp;nd=102353809" TargetMode="External"/><Relationship Id="rId71" Type="http://schemas.openxmlformats.org/officeDocument/2006/relationships/hyperlink" Target="http://pravo.gov.ru/proxy/ips/?docbody=&amp;prevDoc=102139510&amp;backlink=1&amp;&amp;nd=102384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061768" TargetMode="External"/><Relationship Id="rId29" Type="http://schemas.openxmlformats.org/officeDocument/2006/relationships/hyperlink" Target="http://pravo.gov.ru/proxy/ips/?docbody=&amp;prevDoc=102139510&amp;backlink=1&amp;&amp;nd=102444107" TargetMode="External"/><Relationship Id="rId11" Type="http://schemas.openxmlformats.org/officeDocument/2006/relationships/hyperlink" Target="http://pravo.gov.ru/proxy/ips/?docbody=&amp;prevDoc=102139510&amp;backlink=1&amp;&amp;nd=603002139" TargetMode="External"/><Relationship Id="rId24" Type="http://schemas.openxmlformats.org/officeDocument/2006/relationships/hyperlink" Target="http://pravo.gov.ru/proxy/ips/?docbody=&amp;prevDoc=102139510&amp;backlink=1&amp;&amp;nd=102164304" TargetMode="External"/><Relationship Id="rId32" Type="http://schemas.openxmlformats.org/officeDocument/2006/relationships/hyperlink" Target="http://pravo.gov.ru/proxy/ips/?docbody=&amp;prevDoc=102139510&amp;backlink=1&amp;&amp;nd=606390892" TargetMode="External"/><Relationship Id="rId37" Type="http://schemas.openxmlformats.org/officeDocument/2006/relationships/hyperlink" Target="http://pravo.gov.ru/proxy/ips/?docbody=&amp;prevDoc=102139510&amp;backlink=1&amp;&amp;nd=605649652" TargetMode="External"/><Relationship Id="rId40" Type="http://schemas.openxmlformats.org/officeDocument/2006/relationships/hyperlink" Target="http://pravo.gov.ru/proxy/ips/?docbody=&amp;prevDoc=102139510&amp;backlink=1&amp;&amp;nd=605649652" TargetMode="External"/><Relationship Id="rId45" Type="http://schemas.openxmlformats.org/officeDocument/2006/relationships/hyperlink" Target="http://pravo.gov.ru/proxy/ips/?docbody=&amp;prevDoc=102139510&amp;backlink=1&amp;&amp;nd=102161337" TargetMode="External"/><Relationship Id="rId53" Type="http://schemas.openxmlformats.org/officeDocument/2006/relationships/hyperlink" Target="http://pravo.gov.ru/proxy/ips/?docbody=&amp;prevDoc=102139510&amp;backlink=1&amp;&amp;nd=102384556" TargetMode="External"/><Relationship Id="rId58" Type="http://schemas.openxmlformats.org/officeDocument/2006/relationships/hyperlink" Target="http://pravo.gov.ru/proxy/ips/?docbody=&amp;prevDoc=102139510&amp;backlink=1&amp;&amp;nd=102384556" TargetMode="External"/><Relationship Id="rId66" Type="http://schemas.openxmlformats.org/officeDocument/2006/relationships/hyperlink" Target="http://pravo.gov.ru/proxy/ips/?docbody=&amp;prevDoc=102139510&amp;backlink=1&amp;&amp;nd=102384556" TargetMode="External"/><Relationship Id="rId74" Type="http://schemas.openxmlformats.org/officeDocument/2006/relationships/hyperlink" Target="http://pravo.gov.ru/proxy/ips/?docbody=&amp;prevDoc=102139510&amp;backlink=1&amp;&amp;nd=102384556" TargetMode="External"/><Relationship Id="rId79" Type="http://schemas.openxmlformats.org/officeDocument/2006/relationships/hyperlink" Target="http://pravo.gov.ru/proxy/ips/?docbody=&amp;prevDoc=102139510&amp;backlink=1&amp;&amp;nd=102384556" TargetMode="External"/><Relationship Id="rId87" Type="http://schemas.openxmlformats.org/officeDocument/2006/relationships/hyperlink" Target="http://pravo.gov.ru/proxy/ips/?docbody=&amp;prevDoc=102139510&amp;backlink=1&amp;&amp;nd=102132591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61" Type="http://schemas.openxmlformats.org/officeDocument/2006/relationships/hyperlink" Target="http://pravo.gov.ru/proxy/ips/?docbody=&amp;prevDoc=102139510&amp;backlink=1&amp;&amp;nd=603002139" TargetMode="External"/><Relationship Id="rId82" Type="http://schemas.openxmlformats.org/officeDocument/2006/relationships/hyperlink" Target="http://pravo.gov.ru/proxy/ips/?docbody=&amp;prevDoc=102139510&amp;backlink=1&amp;&amp;nd=102126657" TargetMode="External"/><Relationship Id="rId19" Type="http://schemas.openxmlformats.org/officeDocument/2006/relationships/hyperlink" Target="http://pravo.gov.ru/proxy/ips/?docbody=&amp;prevDoc=102139510&amp;backlink=1&amp;&amp;nd=102154482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126657" TargetMode="External"/><Relationship Id="rId22" Type="http://schemas.openxmlformats.org/officeDocument/2006/relationships/hyperlink" Target="http://pravo.gov.ru/proxy/ips/?docbody=&amp;prevDoc=102139510&amp;backlink=1&amp;&amp;nd=102091756" TargetMode="External"/><Relationship Id="rId27" Type="http://schemas.openxmlformats.org/officeDocument/2006/relationships/hyperlink" Target="http://pravo.gov.ru/proxy/ips/?docbody=&amp;prevDoc=102139510&amp;backlink=1&amp;&amp;nd=102368620" TargetMode="External"/><Relationship Id="rId30" Type="http://schemas.openxmlformats.org/officeDocument/2006/relationships/hyperlink" Target="http://pravo.gov.ru/proxy/ips/?docbody=&amp;prevDoc=102139510&amp;backlink=1&amp;&amp;nd=603002139" TargetMode="External"/><Relationship Id="rId35" Type="http://schemas.openxmlformats.org/officeDocument/2006/relationships/hyperlink" Target="http://pravo.gov.ru/proxy/ips/?docbody=&amp;prevDoc=102139510&amp;backlink=1&amp;&amp;nd=606390892" TargetMode="External"/><Relationship Id="rId43" Type="http://schemas.openxmlformats.org/officeDocument/2006/relationships/hyperlink" Target="http://pravo.gov.ru/proxy/ips/?docbody=&amp;prevDoc=102139510&amp;backlink=1&amp;&amp;nd=102368620" TargetMode="External"/><Relationship Id="rId48" Type="http://schemas.openxmlformats.org/officeDocument/2006/relationships/hyperlink" Target="http://pravo.gov.ru/proxy/ips/?docbody=&amp;prevDoc=102139510&amp;backlink=1&amp;&amp;nd=102353809" TargetMode="External"/><Relationship Id="rId56" Type="http://schemas.openxmlformats.org/officeDocument/2006/relationships/hyperlink" Target="http://pravo.gov.ru/proxy/ips/?docbody=&amp;prevDoc=102139510&amp;backlink=1&amp;&amp;nd=102353809" TargetMode="External"/><Relationship Id="rId64" Type="http://schemas.openxmlformats.org/officeDocument/2006/relationships/hyperlink" Target="http://pravo.gov.ru/proxy/ips/?docbody=&amp;prevDoc=102139510&amp;backlink=1&amp;&amp;nd=606390892" TargetMode="External"/><Relationship Id="rId69" Type="http://schemas.openxmlformats.org/officeDocument/2006/relationships/hyperlink" Target="http://pravo.gov.ru/proxy/ips/?docbody=&amp;prevDoc=102139510&amp;backlink=1&amp;&amp;nd=102353809" TargetMode="External"/><Relationship Id="rId77" Type="http://schemas.openxmlformats.org/officeDocument/2006/relationships/hyperlink" Target="http://pravo.gov.ru/proxy/ips/?docbody=&amp;prevDoc=102139510&amp;backlink=1&amp;&amp;nd=102164304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126657" TargetMode="External"/><Relationship Id="rId72" Type="http://schemas.openxmlformats.org/officeDocument/2006/relationships/hyperlink" Target="http://pravo.gov.ru/proxy/ips/?docbody=&amp;prevDoc=102139510&amp;backlink=1&amp;&amp;nd=606390892" TargetMode="External"/><Relationship Id="rId80" Type="http://schemas.openxmlformats.org/officeDocument/2006/relationships/hyperlink" Target="http://pravo.gov.ru/proxy/ips/?docbody=&amp;prevDoc=102139510&amp;backlink=1&amp;&amp;nd=606390892" TargetMode="External"/><Relationship Id="rId85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39510&amp;backlink=1&amp;&amp;nd=605649652" TargetMode="External"/><Relationship Id="rId17" Type="http://schemas.openxmlformats.org/officeDocument/2006/relationships/hyperlink" Target="http://pravo.gov.ru/proxy/ips/?docbody=&amp;prevDoc=102139510&amp;backlink=1&amp;&amp;nd=102122053" TargetMode="External"/><Relationship Id="rId25" Type="http://schemas.openxmlformats.org/officeDocument/2006/relationships/hyperlink" Target="http://pravo.gov.ru/proxy/ips/?docbody=&amp;prevDoc=102139510&amp;backlink=1&amp;&amp;nd=102169522" TargetMode="External"/><Relationship Id="rId33" Type="http://schemas.openxmlformats.org/officeDocument/2006/relationships/hyperlink" Target="http://pravo.gov.ru/proxy/ips/?docbody=&amp;prevDoc=102139510&amp;backlink=1&amp;&amp;nd=102126657" TargetMode="External"/><Relationship Id="rId38" Type="http://schemas.openxmlformats.org/officeDocument/2006/relationships/hyperlink" Target="http://pravo.gov.ru/proxy/ips/?docbody=&amp;prevDoc=102139510&amp;backlink=1&amp;&amp;nd=102091756" TargetMode="External"/><Relationship Id="rId46" Type="http://schemas.openxmlformats.org/officeDocument/2006/relationships/hyperlink" Target="http://pravo.gov.ru/proxy/ips/?docbody=&amp;prevDoc=102139510&amp;backlink=1&amp;&amp;nd=102164304" TargetMode="External"/><Relationship Id="rId59" Type="http://schemas.openxmlformats.org/officeDocument/2006/relationships/hyperlink" Target="http://pravo.gov.ru/proxy/ips/?docbody=&amp;prevDoc=102139510&amp;backlink=1&amp;&amp;nd=606390892" TargetMode="External"/><Relationship Id="rId67" Type="http://schemas.openxmlformats.org/officeDocument/2006/relationships/hyperlink" Target="http://pravo.gov.ru/proxy/ips/?docbody=&amp;prevDoc=102139510&amp;backlink=1&amp;&amp;nd=102353809" TargetMode="External"/><Relationship Id="rId20" Type="http://schemas.openxmlformats.org/officeDocument/2006/relationships/hyperlink" Target="http://pravo.gov.ru/proxy/ips/?docbody=&amp;prevDoc=102139510&amp;backlink=1&amp;&amp;nd=102132592" TargetMode="External"/><Relationship Id="rId41" Type="http://schemas.openxmlformats.org/officeDocument/2006/relationships/hyperlink" Target="http://pravo.gov.ru/proxy/ips/?docbody=&amp;prevDoc=102139510&amp;backlink=1&amp;&amp;nd=102132591" TargetMode="External"/><Relationship Id="rId54" Type="http://schemas.openxmlformats.org/officeDocument/2006/relationships/hyperlink" Target="http://pravo.gov.ru/proxy/ips/?docbody=&amp;prevDoc=102139510&amp;backlink=1&amp;&amp;nd=102353809" TargetMode="External"/><Relationship Id="rId62" Type="http://schemas.openxmlformats.org/officeDocument/2006/relationships/hyperlink" Target="http://pravo.gov.ru/proxy/ips/?docbody=&amp;prevDoc=102139510&amp;backlink=1&amp;&amp;nd=606390892" TargetMode="External"/><Relationship Id="rId70" Type="http://schemas.openxmlformats.org/officeDocument/2006/relationships/hyperlink" Target="http://pravo.gov.ru/proxy/ips/?docbody=&amp;prevDoc=102139510&amp;backlink=1&amp;&amp;nd=606390892" TargetMode="External"/><Relationship Id="rId75" Type="http://schemas.openxmlformats.org/officeDocument/2006/relationships/hyperlink" Target="http://pravo.gov.ru/proxy/ips/?docbody=&amp;prevDoc=102139510&amp;backlink=1&amp;&amp;nd=102353809" TargetMode="External"/><Relationship Id="rId83" Type="http://schemas.openxmlformats.org/officeDocument/2006/relationships/hyperlink" Target="http://pravo.gov.ru/proxy/ips/?docbody=&amp;prevDoc=102139510&amp;backlink=1&amp;&amp;nd=10235380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5" Type="http://schemas.openxmlformats.org/officeDocument/2006/relationships/hyperlink" Target="http://pravo.gov.ru/proxy/ips/?docbody=&amp;prevDoc=102139510&amp;backlink=1&amp;&amp;nd=102129667" TargetMode="External"/><Relationship Id="rId23" Type="http://schemas.openxmlformats.org/officeDocument/2006/relationships/hyperlink" Target="http://pravo.gov.ru/proxy/ips/?docbody=&amp;prevDoc=102139510&amp;backlink=1&amp;&amp;nd=102112351" TargetMode="External"/><Relationship Id="rId28" Type="http://schemas.openxmlformats.org/officeDocument/2006/relationships/hyperlink" Target="http://pravo.gov.ru/proxy/ips/?docbody=&amp;prevDoc=102139510&amp;backlink=1&amp;&amp;nd=102384556" TargetMode="External"/><Relationship Id="rId36" Type="http://schemas.openxmlformats.org/officeDocument/2006/relationships/hyperlink" Target="http://pravo.gov.ru/proxy/ips/?docbody=&amp;prevDoc=102139510&amp;backlink=1&amp;&amp;nd=102169522" TargetMode="External"/><Relationship Id="rId49" Type="http://schemas.openxmlformats.org/officeDocument/2006/relationships/hyperlink" Target="http://pravo.gov.ru/proxy/ips/?docbody=&amp;prevDoc=102139510&amp;backlink=1&amp;&amp;nd=102368620" TargetMode="External"/><Relationship Id="rId57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31" Type="http://schemas.openxmlformats.org/officeDocument/2006/relationships/hyperlink" Target="http://pravo.gov.ru/proxy/ips/?docbody=&amp;prevDoc=102139510&amp;backlink=1&amp;&amp;nd=605649652" TargetMode="External"/><Relationship Id="rId44" Type="http://schemas.openxmlformats.org/officeDocument/2006/relationships/hyperlink" Target="http://pravo.gov.ru/proxy/ips/?docbody=&amp;prevDoc=102139510&amp;backlink=1&amp;&amp;nd=102384556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60" Type="http://schemas.openxmlformats.org/officeDocument/2006/relationships/hyperlink" Target="http://pravo.gov.ru/proxy/ips/?docbody=&amp;prevDoc=102139510&amp;backlink=1&amp;&amp;nd=102384556" TargetMode="External"/><Relationship Id="rId65" Type="http://schemas.openxmlformats.org/officeDocument/2006/relationships/hyperlink" Target="http://pravo.gov.ru/proxy/ips/?docbody=&amp;prevDoc=102139510&amp;backlink=1&amp;&amp;nd=102444107" TargetMode="External"/><Relationship Id="rId73" Type="http://schemas.openxmlformats.org/officeDocument/2006/relationships/hyperlink" Target="http://pravo.gov.ru/proxy/ips/?docbody=&amp;prevDoc=102139510&amp;backlink=1&amp;&amp;nd=606390892" TargetMode="External"/><Relationship Id="rId78" Type="http://schemas.openxmlformats.org/officeDocument/2006/relationships/hyperlink" Target="http://pravo.gov.ru/proxy/ips/?docbody=&amp;prevDoc=102139510&amp;backlink=1&amp;&amp;nd=102368620" TargetMode="External"/><Relationship Id="rId81" Type="http://schemas.openxmlformats.org/officeDocument/2006/relationships/hyperlink" Target="http://pravo.gov.ru/proxy/ips/?docbody=&amp;prevDoc=102139510&amp;backlink=1&amp;&amp;nd=606390892" TargetMode="External"/><Relationship Id="rId86" Type="http://schemas.openxmlformats.org/officeDocument/2006/relationships/hyperlink" Target="http://pravo.gov.ru/proxy/ips/?docbody=&amp;prevDoc=10213951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9447</Words>
  <Characters>53852</Characters>
  <Application>Microsoft Office Word</Application>
  <DocSecurity>0</DocSecurity>
  <Lines>448</Lines>
  <Paragraphs>126</Paragraphs>
  <ScaleCrop>false</ScaleCrop>
  <Company/>
  <LinksUpToDate>false</LinksUpToDate>
  <CharactersWithSpaces>63173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2024-02-13T05:13:00Z</dcterms:created>
  <dcterms:modified xsi:type="dcterms:W3CDTF">2024-02-13T05:16:00Z</dcterms:modified>
</cp:coreProperties>
</file>