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08D0F3F3" w:rsidR="006F4EEF" w:rsidRPr="00B559D7" w:rsidRDefault="0069084D" w:rsidP="00B559D7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559D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Стартовал прием заявок </w:t>
      </w:r>
      <w:r w:rsidR="00E93B8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от</w:t>
      </w:r>
      <w:r w:rsidRPr="00B559D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молодых ученых на соискание </w:t>
      </w:r>
      <w:r w:rsidR="0022669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</w:t>
      </w:r>
      <w:r w:rsidRPr="00B559D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ремии Правительства Москвы</w:t>
      </w:r>
    </w:p>
    <w:p w14:paraId="264CF3CD" w14:textId="0F705932" w:rsidR="009E2032" w:rsidRPr="00B559D7" w:rsidRDefault="009E2032" w:rsidP="00B559D7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B559D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Всего присудят 50 премий по </w:t>
      </w:r>
      <w:r w:rsidR="00A376A6" w:rsidRPr="00A376A6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четыре</w:t>
      </w:r>
      <w:r w:rsidRPr="00A376A6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миллиона рублей.</w:t>
      </w:r>
    </w:p>
    <w:p w14:paraId="5E8A6EAB" w14:textId="63DAF125" w:rsidR="009E2032" w:rsidRDefault="0069084D" w:rsidP="00B559D7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559D7">
        <w:rPr>
          <w:rFonts w:ascii="Times New Roman" w:eastAsia="Times New Roman" w:hAnsi="Times New Roman" w:cs="Times New Roman"/>
          <w:sz w:val="28"/>
          <w:szCs w:val="28"/>
          <w:lang w:val="ru-RU"/>
        </w:rPr>
        <w:t>Открылся прием заявок на соискание премии Правительства Москвы молодым ученым за 202</w:t>
      </w:r>
      <w:r w:rsidR="00792D2D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B559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год. </w:t>
      </w:r>
      <w:r w:rsidR="00792D2D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A376A6" w:rsidRPr="00A376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азмер премий молодым ученым </w:t>
      </w:r>
      <w:r w:rsidR="00792D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составляет </w:t>
      </w:r>
      <w:r w:rsidR="00A376A6" w:rsidRPr="00A376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 млн рублей. </w:t>
      </w:r>
      <w:r w:rsidR="00A376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E2032" w:rsidRPr="00B559D7">
        <w:rPr>
          <w:rFonts w:ascii="Times New Roman" w:eastAsia="Times New Roman" w:hAnsi="Times New Roman" w:cs="Times New Roman"/>
          <w:sz w:val="28"/>
          <w:szCs w:val="28"/>
          <w:lang w:val="ru-RU"/>
        </w:rPr>
        <w:t>Всего присудят 50 премий. Участники представят проекты в 22 номинациях.</w:t>
      </w:r>
      <w:r w:rsidR="00227E7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 этом рассказала з</w:t>
      </w:r>
      <w:r w:rsidR="00227E78" w:rsidRPr="001771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аместитель </w:t>
      </w:r>
      <w:r w:rsidR="00227E78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227E78" w:rsidRPr="00177172">
        <w:rPr>
          <w:rFonts w:ascii="Times New Roman" w:eastAsia="Times New Roman" w:hAnsi="Times New Roman" w:cs="Times New Roman"/>
          <w:sz w:val="28"/>
          <w:szCs w:val="28"/>
          <w:lang w:val="ru-RU"/>
        </w:rPr>
        <w:t>эра Москвы по вопросам социального развития</w:t>
      </w:r>
      <w:r w:rsidR="00227E7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27E78" w:rsidRPr="0017717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Анастасия Ракова</w:t>
      </w:r>
      <w:r w:rsidR="00227E7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AE60A77" w14:textId="31392637" w:rsidR="000E49C6" w:rsidRDefault="00227E78" w:rsidP="00227E78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7717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«</w:t>
      </w:r>
      <w:r w:rsidR="00A376A6" w:rsidRPr="00A376A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 202</w:t>
      </w:r>
      <w:r w:rsidR="00792D2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5</w:t>
      </w:r>
      <w:r w:rsidR="00A376A6" w:rsidRPr="00A376A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году на соискание премии поступило 1 </w:t>
      </w:r>
      <w:r w:rsidR="0011020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404</w:t>
      </w:r>
      <w:r w:rsidR="00A376A6" w:rsidRPr="00A376A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заявки, представляющих </w:t>
      </w:r>
      <w:r w:rsidR="00640F5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более </w:t>
      </w:r>
      <w:r w:rsidR="00A376A6" w:rsidRPr="00A030D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3</w:t>
      </w:r>
      <w:r w:rsidR="00640F5F" w:rsidRPr="00A030D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0</w:t>
      </w:r>
      <w:r w:rsidR="00A376A6" w:rsidRPr="00A030D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0 организаций. Лауреатами стали 7</w:t>
      </w:r>
      <w:r w:rsidR="008B38EB" w:rsidRPr="00A030D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7</w:t>
      </w:r>
      <w:r w:rsidR="00A376A6" w:rsidRPr="00A030D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человек, представляющих 41 организацию</w:t>
      </w:r>
      <w:r w:rsidR="00A030D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. </w:t>
      </w:r>
      <w:r w:rsidRPr="00A030D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Москва — один из </w:t>
      </w:r>
      <w:r w:rsidR="00A376A6" w:rsidRPr="00A030D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лидеров среди </w:t>
      </w:r>
      <w:proofErr w:type="gramStart"/>
      <w:r w:rsidR="00A376A6" w:rsidRPr="00A030D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мегаполисов </w:t>
      </w:r>
      <w:r w:rsidRPr="00A030D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в</w:t>
      </w:r>
      <w:proofErr w:type="gramEnd"/>
      <w:r w:rsidRPr="00A030D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области науки и поддержки </w:t>
      </w:r>
      <w:r w:rsidR="00A376A6" w:rsidRPr="00A030D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ученых</w:t>
      </w:r>
      <w:r w:rsidR="00792D2D" w:rsidRPr="00A030D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 Р</w:t>
      </w:r>
      <w:r w:rsidR="00A376A6" w:rsidRPr="00A030D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азмер премий молодым </w:t>
      </w:r>
      <w:r w:rsidR="00792D2D" w:rsidRPr="00A030D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составляет</w:t>
      </w:r>
      <w:r w:rsidR="00A376A6" w:rsidRPr="00A030D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4 млн рублей. </w:t>
      </w:r>
      <w:r w:rsidR="000E49C6" w:rsidRPr="00A030D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Премии вручаются в 22 номинациях. В области</w:t>
      </w:r>
      <w:r w:rsidR="000E49C6" w:rsidRPr="000E49C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научных исследований это «Математика, механика и информатика», «Физика и астрономия», «Химия и науки о материалах», «Биология», «Медицинские науки», «Науки о Земле», «Общественные науки», «Гуманитарные науки», «Информационно-коммуникационные технологии», «Технические и инженерные науки» и «Наука — мегаполису»; в области разработок — «Авиационная и космическая техника», «Городская инфраструктура», «Биотехнологии», «Фармацевтика, медицинское оборудование и материалы», «Новые материалы и </w:t>
      </w:r>
      <w:proofErr w:type="spellStart"/>
      <w:r w:rsidR="000E49C6" w:rsidRPr="000E49C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нанотехнологии</w:t>
      </w:r>
      <w:proofErr w:type="spellEnd"/>
      <w:r w:rsidR="000E49C6" w:rsidRPr="000E49C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», «Передовые промышленные технологии», «Передача, хранение, обработка, защита информации», «Приборостроение», «Технологии экологического развития», «Электроника и средства связи» и «</w:t>
      </w:r>
      <w:proofErr w:type="spellStart"/>
      <w:r w:rsidR="000E49C6" w:rsidRPr="000E49C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Энергоэффективность</w:t>
      </w:r>
      <w:proofErr w:type="spellEnd"/>
      <w:r w:rsidR="000E49C6" w:rsidRPr="000E49C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и энергосбережение»</w:t>
      </w:r>
      <w:r w:rsidR="000E49C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="000E49C6" w:rsidRPr="000E49C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— </w:t>
      </w:r>
      <w:r w:rsidR="000E49C6" w:rsidRPr="000E49C6">
        <w:rPr>
          <w:rFonts w:ascii="Times New Roman" w:eastAsia="Times New Roman" w:hAnsi="Times New Roman" w:cs="Times New Roman"/>
          <w:sz w:val="28"/>
          <w:szCs w:val="28"/>
          <w:lang w:val="ru-RU"/>
        </w:rPr>
        <w:t>подчеркнула вице мэр</w:t>
      </w:r>
      <w:r w:rsidR="000E49C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</w:p>
    <w:p w14:paraId="00000004" w14:textId="503BDA1D" w:rsidR="006F4EEF" w:rsidRDefault="0069084D" w:rsidP="00B559D7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559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Награда вручается за достижение выдающихся результатов в фундаментальных и прикладных исследованиях в области естественных, технических и гуманитарных наук. Кроме того, ее можно получить за разработку и внедрение технологий, техники, приборов, материалов и веществ, </w:t>
      </w:r>
      <w:r w:rsidR="009E2032" w:rsidRPr="00B559D7">
        <w:rPr>
          <w:rFonts w:ascii="Times New Roman" w:eastAsia="Times New Roman" w:hAnsi="Times New Roman" w:cs="Times New Roman"/>
          <w:sz w:val="28"/>
          <w:szCs w:val="28"/>
          <w:lang w:val="ru-RU"/>
        </w:rPr>
        <w:t>которые повышают</w:t>
      </w:r>
      <w:r w:rsidRPr="00B559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эффективност</w:t>
      </w:r>
      <w:r w:rsidR="009E2032" w:rsidRPr="00B559D7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B559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деятельности в реальном секторе экономики и социальной сфере Москвы.</w:t>
      </w:r>
    </w:p>
    <w:p w14:paraId="38EFE52E" w14:textId="38F47C2E" w:rsidR="004311A7" w:rsidRPr="00B559D7" w:rsidRDefault="0069084D" w:rsidP="00B559D7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559D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 области научных исследований</w:t>
      </w:r>
      <w:r w:rsidRPr="00B559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311A7" w:rsidRPr="00B559D7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участники представляют проекты в следующих номинациях:</w:t>
      </w:r>
      <w:r w:rsidRPr="00B559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«Математика, механика и информатика», «Физика и астрономия», «Химия и науки о материалах», «Биология», «Медицинские науки», «Науки о Земле», «Общественные науки», «Гуманитарные науки», «Информационно-коммуникационные технологии», «Технические и инженерные науки» и «Наука — мегаполису»</w:t>
      </w:r>
      <w:r w:rsidR="004311A7" w:rsidRPr="00B559D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06" w14:textId="1B1A53DD" w:rsidR="006F4EEF" w:rsidRPr="00B559D7" w:rsidRDefault="004311A7" w:rsidP="00B559D7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559D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 области разработок</w:t>
      </w:r>
      <w:r w:rsidRPr="00B559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направления такие: «Авиационная и космическая техника», «Городская инфраструктура», «Биотехнологии», «Фармацевтика, медицинское оборудование и материалы», «Новые материалы и нанотехнологии», «Передовые промышленные технологии», «Передача, хранение, обработка, защита информации», «Приборостроение», «Технологии </w:t>
      </w:r>
      <w:r w:rsidRPr="00B559D7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экологического развития», «Электроника и средства связи» и «Энергоэффективность и энергосбережение».</w:t>
      </w:r>
    </w:p>
    <w:p w14:paraId="00000007" w14:textId="1C2C8B4A" w:rsidR="006F4EEF" w:rsidRPr="00B559D7" w:rsidRDefault="0069084D" w:rsidP="00B559D7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559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Участие в конкурсе могут принять исследователи и разработчики в возрасте до 35 лет включительно, доктора наук — до 40 лет включительно. Представлять проекты можно как индивидуально, так и в составе научного коллектива (не более трех человек). Заявки принимаются до </w:t>
      </w:r>
      <w:r w:rsidRPr="000A117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</w:t>
      </w:r>
      <w:r w:rsidR="008B38EB" w:rsidRPr="000A117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7</w:t>
      </w:r>
      <w:r w:rsidRPr="000A117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июля 202</w:t>
      </w:r>
      <w:r w:rsidR="008B38EB" w:rsidRPr="000A117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 w:rsidRPr="000A117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года</w:t>
      </w:r>
      <w:r w:rsidRPr="00B559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</w:t>
      </w:r>
      <w:hyperlink r:id="rId6">
        <w:r w:rsidRPr="00B559D7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 xml:space="preserve"> </w:t>
        </w:r>
      </w:hyperlink>
      <w:hyperlink r:id="rId7">
        <w:r w:rsidRPr="00B559D7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ru-RU"/>
          </w:rPr>
          <w:t>странице премии</w:t>
        </w:r>
      </w:hyperlink>
      <w:r w:rsidRPr="00B559D7">
        <w:rPr>
          <w:rFonts w:ascii="Times New Roman" w:eastAsia="Times New Roman" w:hAnsi="Times New Roman" w:cs="Times New Roman"/>
          <w:sz w:val="28"/>
          <w:szCs w:val="28"/>
          <w:lang w:val="ru-RU"/>
        </w:rPr>
        <w:t>. Итоги конкурса подведут в январе 202</w:t>
      </w:r>
      <w:r w:rsidR="008B38EB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B559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года.</w:t>
      </w:r>
    </w:p>
    <w:p w14:paraId="072FB3D6" w14:textId="07EC5520" w:rsidR="00B12632" w:rsidRPr="00B12632" w:rsidRDefault="00B12632" w:rsidP="00B12632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12632">
        <w:rPr>
          <w:rFonts w:ascii="Times New Roman" w:eastAsia="Times New Roman" w:hAnsi="Times New Roman" w:cs="Times New Roman"/>
          <w:sz w:val="28"/>
          <w:szCs w:val="28"/>
          <w:lang w:val="ru-RU"/>
        </w:rPr>
        <w:t>За время проведения конкурса с 2013 по 2025 год включительно на соискание премий было подано более девяти тысяч заявок. Наград удостоены 835 молодых ученых.</w:t>
      </w:r>
      <w:bookmarkStart w:id="0" w:name="_GoBack"/>
      <w:bookmarkEnd w:id="0"/>
    </w:p>
    <w:p w14:paraId="00000009" w14:textId="4C12CA6B" w:rsidR="006F4EEF" w:rsidRPr="00B559D7" w:rsidRDefault="00B12632" w:rsidP="00B12632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26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9084D" w:rsidRPr="00B559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Организаторы конкурса — Правительство Москвы, столичный Департамент образования и науки, </w:t>
      </w:r>
      <w:r w:rsidR="0069084D" w:rsidRPr="00B559D7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Московский городской педагогический университет</w:t>
      </w:r>
      <w:r w:rsidR="0069084D" w:rsidRPr="00B559D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sectPr w:rsidR="006F4EEF" w:rsidRPr="00B559D7" w:rsidSect="00B81C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28457" w14:textId="77777777" w:rsidR="00BC6F07" w:rsidRDefault="00BC6F07" w:rsidP="009E2032">
      <w:pPr>
        <w:spacing w:line="240" w:lineRule="auto"/>
      </w:pPr>
      <w:r>
        <w:separator/>
      </w:r>
    </w:p>
  </w:endnote>
  <w:endnote w:type="continuationSeparator" w:id="0">
    <w:p w14:paraId="400C010D" w14:textId="77777777" w:rsidR="00BC6F07" w:rsidRDefault="00BC6F07" w:rsidP="009E2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C8F9E" w14:textId="77777777" w:rsidR="009E2032" w:rsidRDefault="009E20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CC656" w14:textId="77777777" w:rsidR="009E2032" w:rsidRDefault="009E203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39C3E" w14:textId="77777777" w:rsidR="009E2032" w:rsidRDefault="009E20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EE87F" w14:textId="77777777" w:rsidR="00BC6F07" w:rsidRDefault="00BC6F07" w:rsidP="009E2032">
      <w:pPr>
        <w:spacing w:line="240" w:lineRule="auto"/>
      </w:pPr>
      <w:r>
        <w:separator/>
      </w:r>
    </w:p>
  </w:footnote>
  <w:footnote w:type="continuationSeparator" w:id="0">
    <w:p w14:paraId="04A4BD88" w14:textId="77777777" w:rsidR="00BC6F07" w:rsidRDefault="00BC6F07" w:rsidP="009E20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781" w14:textId="77777777" w:rsidR="009E2032" w:rsidRDefault="009E2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14814" w14:textId="77777777" w:rsidR="009E2032" w:rsidRDefault="009E203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6B4E" w14:textId="77777777" w:rsidR="009E2032" w:rsidRDefault="009E20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EF"/>
    <w:rsid w:val="00012150"/>
    <w:rsid w:val="000A1173"/>
    <w:rsid w:val="000E49C6"/>
    <w:rsid w:val="00110207"/>
    <w:rsid w:val="00177172"/>
    <w:rsid w:val="001A0A93"/>
    <w:rsid w:val="0022669C"/>
    <w:rsid w:val="00227E78"/>
    <w:rsid w:val="00340E64"/>
    <w:rsid w:val="00361118"/>
    <w:rsid w:val="003C3D15"/>
    <w:rsid w:val="004056ED"/>
    <w:rsid w:val="00423F47"/>
    <w:rsid w:val="0042692A"/>
    <w:rsid w:val="004311A7"/>
    <w:rsid w:val="004A465E"/>
    <w:rsid w:val="004F34B3"/>
    <w:rsid w:val="00564C98"/>
    <w:rsid w:val="00640F5F"/>
    <w:rsid w:val="0069084D"/>
    <w:rsid w:val="006A30CD"/>
    <w:rsid w:val="006F4EEF"/>
    <w:rsid w:val="00792D2D"/>
    <w:rsid w:val="007B7403"/>
    <w:rsid w:val="008B38EB"/>
    <w:rsid w:val="00920208"/>
    <w:rsid w:val="0096312B"/>
    <w:rsid w:val="009E2032"/>
    <w:rsid w:val="00A030DA"/>
    <w:rsid w:val="00A376A6"/>
    <w:rsid w:val="00A62045"/>
    <w:rsid w:val="00A67935"/>
    <w:rsid w:val="00AA12D4"/>
    <w:rsid w:val="00AB6838"/>
    <w:rsid w:val="00B01466"/>
    <w:rsid w:val="00B12632"/>
    <w:rsid w:val="00B33833"/>
    <w:rsid w:val="00B559D7"/>
    <w:rsid w:val="00B81CD6"/>
    <w:rsid w:val="00BC6F07"/>
    <w:rsid w:val="00BE27D8"/>
    <w:rsid w:val="00BE3F0B"/>
    <w:rsid w:val="00CB0CCD"/>
    <w:rsid w:val="00D1639C"/>
    <w:rsid w:val="00E93B8B"/>
    <w:rsid w:val="00FB6246"/>
    <w:rsid w:val="00FE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20DE6"/>
  <w15:docId w15:val="{FE707E54-CBFE-E14D-BD8B-A4CB1364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9E203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2032"/>
  </w:style>
  <w:style w:type="paragraph" w:styleId="a7">
    <w:name w:val="footer"/>
    <w:basedOn w:val="a"/>
    <w:link w:val="a8"/>
    <w:uiPriority w:val="99"/>
    <w:unhideWhenUsed/>
    <w:rsid w:val="009E203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2032"/>
  </w:style>
  <w:style w:type="paragraph" w:styleId="a9">
    <w:name w:val="Revision"/>
    <w:hidden/>
    <w:uiPriority w:val="99"/>
    <w:semiHidden/>
    <w:rsid w:val="009E2032"/>
    <w:pPr>
      <w:spacing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121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12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nauka.mos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uka.mos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Шакин А.А.</cp:lastModifiedBy>
  <cp:revision>8</cp:revision>
  <dcterms:created xsi:type="dcterms:W3CDTF">2026-03-23T07:56:00Z</dcterms:created>
  <dcterms:modified xsi:type="dcterms:W3CDTF">2026-03-23T08:25:00Z</dcterms:modified>
</cp:coreProperties>
</file>