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3F75A" w14:textId="77777777" w:rsidR="00966D10" w:rsidRPr="00363F38" w:rsidRDefault="00966D10" w:rsidP="00966D10">
      <w:pPr>
        <w:pStyle w:val="a6"/>
        <w:spacing w:before="0" w:beforeAutospacing="0" w:after="0" w:afterAutospacing="0" w:line="276" w:lineRule="auto"/>
        <w:ind w:firstLine="567"/>
        <w:jc w:val="both"/>
      </w:pPr>
      <w:bookmarkStart w:id="0" w:name="_Hlk4759290"/>
      <w:bookmarkEnd w:id="0"/>
      <w:r w:rsidRPr="00363F38">
        <w:rPr>
          <w:b/>
          <w:bCs/>
          <w:color w:val="000000"/>
        </w:rPr>
        <w:t>Важнейшие достижения Института ядерных исследов</w:t>
      </w:r>
      <w:r>
        <w:rPr>
          <w:b/>
          <w:bCs/>
          <w:color w:val="000000"/>
        </w:rPr>
        <w:t>аний Российской академии наук в 3</w:t>
      </w:r>
      <w:r w:rsidRPr="00363F38">
        <w:rPr>
          <w:b/>
          <w:bCs/>
          <w:color w:val="000000"/>
        </w:rPr>
        <w:t xml:space="preserve"> квартале 20</w:t>
      </w:r>
      <w:r w:rsidRPr="003E54F8">
        <w:rPr>
          <w:b/>
          <w:bCs/>
          <w:color w:val="000000"/>
        </w:rPr>
        <w:t>20</w:t>
      </w:r>
      <w:r w:rsidRPr="00363F38">
        <w:rPr>
          <w:b/>
          <w:bCs/>
          <w:color w:val="000000"/>
        </w:rPr>
        <w:t xml:space="preserve"> года</w:t>
      </w:r>
    </w:p>
    <w:p w14:paraId="2194DBF6" w14:textId="32DCAECB" w:rsidR="00966D10" w:rsidRDefault="00966D10" w:rsidP="00966D10">
      <w:pPr>
        <w:pStyle w:val="a6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363F38">
        <w:rPr>
          <w:color w:val="000000"/>
        </w:rPr>
        <w:t>Сотрудниками Института в</w:t>
      </w:r>
      <w:r>
        <w:rPr>
          <w:color w:val="000000"/>
        </w:rPr>
        <w:t xml:space="preserve"> третьем квартале опубликовано</w:t>
      </w:r>
      <w:r w:rsidRPr="00363F38">
        <w:rPr>
          <w:color w:val="000000"/>
        </w:rPr>
        <w:t xml:space="preserve"> </w:t>
      </w:r>
      <w:r w:rsidR="000C5B8C">
        <w:rPr>
          <w:color w:val="000000"/>
        </w:rPr>
        <w:t xml:space="preserve">292 </w:t>
      </w:r>
      <w:r w:rsidRPr="00363F38">
        <w:rPr>
          <w:color w:val="000000"/>
        </w:rPr>
        <w:t>научных стат</w:t>
      </w:r>
      <w:r>
        <w:rPr>
          <w:color w:val="000000"/>
        </w:rPr>
        <w:t>ей</w:t>
      </w:r>
      <w:r w:rsidRPr="00363F38">
        <w:rPr>
          <w:color w:val="000000"/>
        </w:rPr>
        <w:t xml:space="preserve"> в высокорейтинговых журналах и докладов на международных конференциях. Наиболее важные достижения перечислены ниже.</w:t>
      </w:r>
    </w:p>
    <w:p w14:paraId="66C742E9" w14:textId="77777777" w:rsidR="00B271B9" w:rsidRDefault="00B271B9" w:rsidP="00966D10">
      <w:pPr>
        <w:pStyle w:val="a6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</w:p>
    <w:p w14:paraId="055ECD9F" w14:textId="77777777" w:rsidR="00966D10" w:rsidRPr="008E2C2E" w:rsidRDefault="00B271B9" w:rsidP="00B271B9">
      <w:pPr>
        <w:spacing w:after="160" w:line="259" w:lineRule="auto"/>
        <w:ind w:firstLine="708"/>
        <w:jc w:val="both"/>
        <w:rPr>
          <w:b/>
          <w:i/>
          <w:color w:val="000000"/>
          <w:lang w:val="ru-RU"/>
        </w:rPr>
      </w:pPr>
      <w:r w:rsidRPr="008E2C2E">
        <w:rPr>
          <w:rFonts w:ascii="Times New Roman" w:hAnsi="Times New Roman" w:cs="Times New Roman"/>
          <w:b/>
          <w:i/>
          <w:color w:val="000000"/>
          <w:lang w:val="ru-RU"/>
        </w:rPr>
        <w:t xml:space="preserve">С помощью машинного обучения повышена точность реконструкции направлений прихода событий наземной решетки </w:t>
      </w:r>
      <w:r w:rsidRPr="00B271B9">
        <w:rPr>
          <w:rFonts w:ascii="Times New Roman" w:hAnsi="Times New Roman" w:cs="Times New Roman"/>
          <w:b/>
          <w:i/>
          <w:color w:val="000000"/>
        </w:rPr>
        <w:t>Telescope</w:t>
      </w:r>
      <w:r w:rsidRPr="008E2C2E">
        <w:rPr>
          <w:rFonts w:ascii="Times New Roman" w:hAnsi="Times New Roman" w:cs="Times New Roman"/>
          <w:b/>
          <w:i/>
          <w:color w:val="000000"/>
          <w:lang w:val="ru-RU"/>
        </w:rPr>
        <w:t xml:space="preserve"> </w:t>
      </w:r>
      <w:r w:rsidRPr="00B271B9">
        <w:rPr>
          <w:rFonts w:ascii="Times New Roman" w:hAnsi="Times New Roman" w:cs="Times New Roman"/>
          <w:b/>
          <w:i/>
          <w:color w:val="000000"/>
        </w:rPr>
        <w:t>Array</w:t>
      </w:r>
      <w:r w:rsidRPr="008E2C2E">
        <w:rPr>
          <w:rFonts w:ascii="Times New Roman" w:hAnsi="Times New Roman" w:cs="Times New Roman"/>
          <w:b/>
          <w:i/>
          <w:color w:val="000000"/>
          <w:lang w:val="ru-RU"/>
        </w:rPr>
        <w:t>.</w:t>
      </w:r>
    </w:p>
    <w:p w14:paraId="0FEE880B" w14:textId="77777777" w:rsidR="000C5B8C" w:rsidRDefault="008E2C2E" w:rsidP="00B271B9">
      <w:pPr>
        <w:ind w:firstLine="567"/>
        <w:jc w:val="both"/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 wp14:anchorId="7909DD3D" wp14:editId="0A795C5B">
            <wp:simplePos x="0" y="0"/>
            <wp:positionH relativeFrom="column">
              <wp:posOffset>910590</wp:posOffset>
            </wp:positionH>
            <wp:positionV relativeFrom="paragraph">
              <wp:posOffset>2726690</wp:posOffset>
            </wp:positionV>
            <wp:extent cx="4754880" cy="3345180"/>
            <wp:effectExtent l="0" t="0" r="7620" b="7620"/>
            <wp:wrapTopAndBottom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0" t="8542" r="7084"/>
                    <a:stretch/>
                  </pic:blipFill>
                  <pic:spPr bwMode="auto">
                    <a:xfrm>
                      <a:off x="0" y="0"/>
                      <a:ext cx="4754880" cy="3345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15F1" w:rsidRPr="00966D10"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Эксперимент по наблюдению космических лучей </w:t>
      </w:r>
      <w:r w:rsidR="00966D10" w:rsidRPr="00966D10">
        <w:rPr>
          <w:rFonts w:ascii="Times New Roman" w:eastAsiaTheme="minorHAnsi" w:hAnsi="Times New Roman" w:cs="Times New Roman"/>
          <w:kern w:val="0"/>
          <w:lang w:val="ru-RU" w:eastAsia="en-US" w:bidi="ar-SA"/>
        </w:rPr>
        <w:t>ультравысоких</w:t>
      </w:r>
      <w:r w:rsidR="007815F1" w:rsidRPr="00966D10"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 энергий (КЛУВЭ) Telescope Array является вторым по масштабу в мире в данном классе экспериментов и крупнейшим обозревающим небо Северного полушария. За 12 лет его непрерывной работы накоплен большой объем данных о космических лучах и получены важные результаты. Однако такие существенные вопросы как выявление источников КЛУВЭ и однозначное измерение их массового состава КЛУВЭ до сих пор не решены. Нами была построена новая реконструкция событий Telescope Array основанная на </w:t>
      </w:r>
      <w:proofErr w:type="spellStart"/>
      <w:r w:rsidR="007815F1" w:rsidRPr="00966D10">
        <w:rPr>
          <w:rFonts w:ascii="Times New Roman" w:eastAsiaTheme="minorHAnsi" w:hAnsi="Times New Roman" w:cs="Times New Roman"/>
          <w:kern w:val="0"/>
          <w:lang w:val="ru-RU" w:eastAsia="en-US" w:bidi="ar-SA"/>
        </w:rPr>
        <w:t>сверточных</w:t>
      </w:r>
      <w:proofErr w:type="spellEnd"/>
      <w:r w:rsidR="007815F1" w:rsidRPr="00966D10"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 нейронных сетях и нейронных сетях глубокого обучения. Точность этой реконструкции превосходит точность базовой реконструкции Telescope Array и таким образом имеет огромный потенциал для решения вышеназванных проблем. В качестве первого применения новой реконструкции</w:t>
      </w:r>
      <w:r w:rsidR="007815F1">
        <w:rPr>
          <w:lang w:val="ru-RU"/>
        </w:rPr>
        <w:t xml:space="preserve"> нами было рассмотрено восстановление направления прихода КЛУВЭ. На базе Монте-Карло симуляций Telescope Array было показано что улучшение углового разрешение эксперимента в новой реконструкции составляет до 25% по сравнению с базовой реконструкцией. </w:t>
      </w:r>
    </w:p>
    <w:p w14:paraId="26C01F2C" w14:textId="77777777" w:rsidR="000C5B8C" w:rsidRDefault="000C5B8C" w:rsidP="00B271B9">
      <w:pPr>
        <w:ind w:firstLine="567"/>
        <w:jc w:val="both"/>
        <w:rPr>
          <w:lang w:val="ru-RU"/>
        </w:rPr>
      </w:pPr>
    </w:p>
    <w:p w14:paraId="35C9D656" w14:textId="77777777" w:rsidR="000C5B8C" w:rsidRDefault="000C5B8C" w:rsidP="00B271B9">
      <w:pPr>
        <w:ind w:firstLine="567"/>
        <w:jc w:val="both"/>
        <w:rPr>
          <w:lang w:val="ru-RU"/>
        </w:rPr>
      </w:pPr>
    </w:p>
    <w:p w14:paraId="0DED3627" w14:textId="77777777" w:rsidR="00B271B9" w:rsidRPr="00667B75" w:rsidRDefault="00B271B9" w:rsidP="00966D10">
      <w:pPr>
        <w:ind w:firstLine="567"/>
        <w:jc w:val="both"/>
        <w:rPr>
          <w:lang w:val="ru-RU"/>
        </w:rPr>
      </w:pPr>
    </w:p>
    <w:p w14:paraId="550CE647" w14:textId="77777777" w:rsidR="000C5B8C" w:rsidRDefault="00B271B9" w:rsidP="000C5B8C">
      <w:pPr>
        <w:ind w:firstLine="567"/>
        <w:jc w:val="both"/>
        <w:rPr>
          <w:lang w:val="ru-RU"/>
        </w:rPr>
      </w:pPr>
      <w:r w:rsidRPr="00667B75">
        <w:rPr>
          <w:bCs/>
          <w:lang w:val="ru-RU"/>
        </w:rPr>
        <w:t xml:space="preserve">Рис. </w:t>
      </w:r>
      <w:r w:rsidR="00667B75">
        <w:rPr>
          <w:bCs/>
          <w:lang w:val="ru-RU"/>
        </w:rPr>
        <w:t>1</w:t>
      </w:r>
      <w:r>
        <w:rPr>
          <w:lang w:val="ru-RU"/>
        </w:rPr>
        <w:t xml:space="preserve"> Р</w:t>
      </w:r>
      <w:r w:rsidR="007815F1">
        <w:rPr>
          <w:lang w:val="ru-RU"/>
        </w:rPr>
        <w:t>аспределение углового расстояния между истинным и реконструированным</w:t>
      </w:r>
      <w:r>
        <w:rPr>
          <w:lang w:val="ru-RU"/>
        </w:rPr>
        <w:t xml:space="preserve"> </w:t>
      </w:r>
      <w:r w:rsidR="007815F1">
        <w:rPr>
          <w:lang w:val="ru-RU"/>
        </w:rPr>
        <w:t xml:space="preserve">направлением прихода протонов с энергиями более 57 </w:t>
      </w:r>
      <w:proofErr w:type="spellStart"/>
      <w:r w:rsidR="007815F1">
        <w:rPr>
          <w:lang w:val="ru-RU"/>
        </w:rPr>
        <w:t>ЭэВ</w:t>
      </w:r>
      <w:proofErr w:type="spellEnd"/>
      <w:r w:rsidR="007815F1">
        <w:rPr>
          <w:lang w:val="ru-RU"/>
        </w:rPr>
        <w:t xml:space="preserve">: базовая реконструкция Telescope Array (красная гистограмма) и новая </w:t>
      </w:r>
      <w:proofErr w:type="spellStart"/>
      <w:r w:rsidR="007815F1">
        <w:rPr>
          <w:lang w:val="ru-RU"/>
        </w:rPr>
        <w:t>нейросетевая</w:t>
      </w:r>
      <w:proofErr w:type="spellEnd"/>
      <w:r w:rsidR="007815F1">
        <w:rPr>
          <w:lang w:val="ru-RU"/>
        </w:rPr>
        <w:t xml:space="preserve"> реконструкция (синяя гистограмма). Вертикальными линиями отмечены значения углового разрешения в соответствующих реконструкциях</w:t>
      </w:r>
      <w:r w:rsidR="000C5B8C" w:rsidRPr="000C5B8C">
        <w:rPr>
          <w:lang w:val="ru-RU"/>
        </w:rPr>
        <w:t xml:space="preserve"> </w:t>
      </w:r>
    </w:p>
    <w:p w14:paraId="11A4018F" w14:textId="00FA538C" w:rsidR="00667B75" w:rsidRPr="000C5B8C" w:rsidRDefault="000C5B8C" w:rsidP="000C5B8C">
      <w:pPr>
        <w:ind w:firstLine="567"/>
        <w:jc w:val="both"/>
        <w:rPr>
          <w:lang w:val="ru-RU"/>
        </w:rPr>
      </w:pPr>
      <w:r>
        <w:rPr>
          <w:lang w:val="ru-RU"/>
        </w:rPr>
        <w:t xml:space="preserve">Статья по результатам этого исследования принята к печати в журнале </w:t>
      </w:r>
      <w:r>
        <w:rPr>
          <w:lang w:val="ru-RU"/>
        </w:rPr>
        <w:t>«</w:t>
      </w:r>
      <w:proofErr w:type="spellStart"/>
      <w:r>
        <w:rPr>
          <w:lang w:val="ru-RU"/>
        </w:rPr>
        <w:t>Machine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Learning</w:t>
      </w:r>
      <w:proofErr w:type="spellEnd"/>
      <w:r>
        <w:rPr>
          <w:lang w:val="ru-RU"/>
        </w:rPr>
        <w:t>»</w:t>
      </w:r>
      <w:r>
        <w:rPr>
          <w:lang w:val="ru-RU"/>
        </w:rPr>
        <w:t xml:space="preserve">: </w:t>
      </w:r>
      <w:proofErr w:type="spellStart"/>
      <w:r>
        <w:rPr>
          <w:lang w:val="ru-RU"/>
        </w:rPr>
        <w:t>Science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and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Technology</w:t>
      </w:r>
      <w:proofErr w:type="spellEnd"/>
      <w:r>
        <w:rPr>
          <w:lang w:val="ru-RU"/>
        </w:rPr>
        <w:t xml:space="preserve"> (</w:t>
      </w:r>
      <w:hyperlink r:id="rId6">
        <w:r>
          <w:rPr>
            <w:rStyle w:val="InternetLink"/>
            <w:lang w:val="ru-RU"/>
          </w:rPr>
          <w:t>https://iopscience.iop.org/article/10.1088/2632-2153/abae74</w:t>
        </w:r>
      </w:hyperlink>
      <w:hyperlink>
        <w:r>
          <w:rPr>
            <w:lang w:val="ru-RU"/>
          </w:rPr>
          <w:t>).</w:t>
        </w:r>
      </w:hyperlink>
    </w:p>
    <w:p w14:paraId="5BDC841E" w14:textId="2115CE84" w:rsidR="00667B75" w:rsidRDefault="000D4F29" w:rsidP="007815F1">
      <w:pPr>
        <w:ind w:firstLine="720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 </w:t>
      </w:r>
      <w:r w:rsidR="007815F1" w:rsidRPr="00E449A1">
        <w:rPr>
          <w:rFonts w:ascii="Times New Roman" w:hAnsi="Times New Roman" w:cs="Times New Roman"/>
          <w:b/>
          <w:i/>
          <w:lang w:val="ru-RU"/>
        </w:rPr>
        <w:t>Поставлены новые верхние пределы на возможное смешивание электронных и стерильных нейтрино в интервале масс для последних 50 - 840 кэВ.</w:t>
      </w:r>
    </w:p>
    <w:p w14:paraId="5CA05BC4" w14:textId="77777777" w:rsidR="00D93E6D" w:rsidRPr="00E449A1" w:rsidRDefault="00D93E6D" w:rsidP="007815F1">
      <w:pPr>
        <w:ind w:firstLine="720"/>
        <w:jc w:val="both"/>
        <w:rPr>
          <w:rFonts w:ascii="Times New Roman" w:hAnsi="Times New Roman" w:cs="Times New Roman"/>
          <w:b/>
          <w:i/>
          <w:lang w:val="ru-RU"/>
        </w:rPr>
      </w:pPr>
    </w:p>
    <w:p w14:paraId="35C56371" w14:textId="77777777" w:rsidR="007815F1" w:rsidRDefault="007815F1" w:rsidP="007815F1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1B44E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Были обработаны опубликованные ранее данные по прецизионному измерению конверсии электронов в атоме бериллия-7. </w:t>
      </w:r>
      <w:r w:rsidR="00E449A1">
        <w:rPr>
          <w:rFonts w:ascii="Times New Roman" w:hAnsi="Times New Roman" w:cs="Times New Roman"/>
          <w:lang w:val="ru-RU"/>
        </w:rPr>
        <w:t>Результаты улучшены более</w:t>
      </w:r>
      <w:r w:rsidR="00E449A1" w:rsidRPr="001B44EE">
        <w:rPr>
          <w:rFonts w:ascii="Times New Roman" w:hAnsi="Times New Roman" w:cs="Times New Roman"/>
          <w:lang w:val="ru-RU"/>
        </w:rPr>
        <w:t xml:space="preserve"> чем </w:t>
      </w:r>
      <w:r w:rsidR="00E449A1">
        <w:rPr>
          <w:rFonts w:ascii="Times New Roman" w:hAnsi="Times New Roman" w:cs="Times New Roman"/>
          <w:lang w:val="ru-RU"/>
        </w:rPr>
        <w:t xml:space="preserve">на </w:t>
      </w:r>
      <w:r w:rsidR="00E449A1" w:rsidRPr="001B44EE">
        <w:rPr>
          <w:rFonts w:ascii="Times New Roman" w:hAnsi="Times New Roman" w:cs="Times New Roman"/>
          <w:lang w:val="ru-RU"/>
        </w:rPr>
        <w:t xml:space="preserve">порядок почти во всем интервале масс. </w:t>
      </w:r>
      <w:r>
        <w:rPr>
          <w:rFonts w:ascii="Times New Roman" w:hAnsi="Times New Roman" w:cs="Times New Roman"/>
          <w:lang w:val="ru-RU"/>
        </w:rPr>
        <w:t xml:space="preserve">В результате конверсии происходит </w:t>
      </w:r>
      <w:proofErr w:type="spellStart"/>
      <w:r>
        <w:rPr>
          <w:rFonts w:ascii="Times New Roman" w:hAnsi="Times New Roman" w:cs="Times New Roman"/>
          <w:lang w:val="ru-RU"/>
        </w:rPr>
        <w:t>двухчастичная</w:t>
      </w:r>
      <w:proofErr w:type="spellEnd"/>
      <w:r>
        <w:rPr>
          <w:rFonts w:ascii="Times New Roman" w:hAnsi="Times New Roman" w:cs="Times New Roman"/>
          <w:lang w:val="ru-RU"/>
        </w:rPr>
        <w:t xml:space="preserve"> реакция с образованием электронного нейтрино и атома отдачи лития-7. В зависимости от массы нейтрино изменяется конечная точка по энергии атома отдачи. Этот эффект связи спектра энергии атомов отдачи с массой нейтрино был использован при обработке данных. Проведен статистический анализ имеющихся спектров на возможную примесь дополнительной компоненты, связанной с возможным проявлением тяжелого стерильного нейтрино.</w:t>
      </w:r>
    </w:p>
    <w:p w14:paraId="7084B925" w14:textId="77777777" w:rsidR="007815F1" w:rsidRDefault="007815F1" w:rsidP="00E449A1">
      <w:pPr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Подготовлена и направлена в печать </w:t>
      </w:r>
      <w:r w:rsidR="00E449A1">
        <w:rPr>
          <w:rFonts w:ascii="Times New Roman" w:hAnsi="Times New Roman" w:cs="Times New Roman"/>
          <w:lang w:val="ru-RU"/>
        </w:rPr>
        <w:t>статья в журнал «Письма в ЖЭТФ».</w:t>
      </w:r>
    </w:p>
    <w:p w14:paraId="2EBFAB24" w14:textId="77777777" w:rsidR="007815F1" w:rsidRDefault="00166D13" w:rsidP="007815F1">
      <w:pPr>
        <w:rPr>
          <w:rStyle w:val="a3"/>
          <w:rFonts w:ascii="Times New Roman" w:hAnsi="Times New Roman" w:cs="Times New Roman"/>
          <w:lang w:val="ru-RU"/>
        </w:rPr>
      </w:pPr>
      <w:hyperlink r:id="rId7" w:history="1">
        <w:r w:rsidR="007815F1" w:rsidRPr="00102840">
          <w:rPr>
            <w:rStyle w:val="a3"/>
            <w:rFonts w:ascii="Times New Roman" w:hAnsi="Times New Roman" w:cs="Times New Roman"/>
            <w:lang w:val="ru-RU"/>
          </w:rPr>
          <w:t>https://arxiv.org/abs/2009.04754</w:t>
        </w:r>
      </w:hyperlink>
    </w:p>
    <w:p w14:paraId="0A1550BC" w14:textId="77777777" w:rsidR="00667B75" w:rsidRDefault="00667B75" w:rsidP="007815F1">
      <w:pPr>
        <w:rPr>
          <w:rFonts w:ascii="Times New Roman" w:hAnsi="Times New Roman" w:cs="Times New Roman"/>
          <w:lang w:val="ru-RU"/>
        </w:rPr>
      </w:pPr>
    </w:p>
    <w:p w14:paraId="6EC6E8CD" w14:textId="77777777" w:rsidR="007815F1" w:rsidRDefault="007815F1" w:rsidP="007815F1">
      <w:pPr>
        <w:jc w:val="center"/>
        <w:rPr>
          <w:rFonts w:ascii="Times New Roman" w:hAnsi="Times New Roman" w:cs="Times New Roman"/>
          <w:lang w:val="ru-RU"/>
        </w:rPr>
      </w:pPr>
      <w:r w:rsidRPr="00D56E24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6CD8D7D0" wp14:editId="55DC2EB6">
            <wp:extent cx="3246120" cy="2438400"/>
            <wp:effectExtent l="0" t="0" r="0" b="0"/>
            <wp:docPr id="6" name="Рисунок 6" descr="C:\Users\vlad\Dropbox\pantuev\Be7-scan\Limi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\Dropbox\pantuev\Be7-scan\Limit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DFCA1" w14:textId="77777777" w:rsidR="00667B75" w:rsidRDefault="00667B75" w:rsidP="007815F1">
      <w:pPr>
        <w:jc w:val="center"/>
        <w:rPr>
          <w:rFonts w:ascii="Times New Roman" w:hAnsi="Times New Roman" w:cs="Times New Roman"/>
          <w:lang w:val="ru-RU"/>
        </w:rPr>
      </w:pPr>
    </w:p>
    <w:p w14:paraId="62318594" w14:textId="77777777" w:rsidR="007815F1" w:rsidRDefault="000E1F6B" w:rsidP="007815F1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Рис</w:t>
      </w:r>
      <w:r w:rsidR="007815F1">
        <w:rPr>
          <w:rFonts w:ascii="Times New Roman" w:hAnsi="Times New Roman" w:cs="Times New Roman"/>
          <w:lang w:val="ru-RU"/>
        </w:rPr>
        <w:t>. Сплошной линией показаны полученные верхние пределы на возможное смешивание электронного и стерильного нейтрино на 95% уровне достоверности в зависимости от массы стерильного нейтрино. Для сравнения пунктирной и точечной линиями представлены имеющиеся в литературе данные.</w:t>
      </w:r>
    </w:p>
    <w:p w14:paraId="20DE577C" w14:textId="77777777" w:rsidR="000E1F6B" w:rsidRDefault="000E1F6B" w:rsidP="007815F1">
      <w:pPr>
        <w:jc w:val="both"/>
        <w:rPr>
          <w:rFonts w:ascii="Times New Roman" w:hAnsi="Times New Roman" w:cs="Times New Roman"/>
          <w:lang w:val="ru-RU"/>
        </w:rPr>
      </w:pPr>
    </w:p>
    <w:p w14:paraId="0CCEE5EC" w14:textId="6AD97096" w:rsidR="007815F1" w:rsidRPr="000E1F6B" w:rsidRDefault="000E1F6B" w:rsidP="000E1F6B">
      <w:pPr>
        <w:ind w:firstLine="708"/>
        <w:jc w:val="both"/>
        <w:rPr>
          <w:b/>
          <w:i/>
          <w:lang w:val="ru-RU"/>
        </w:rPr>
      </w:pPr>
      <w:r w:rsidRPr="000E1F6B">
        <w:rPr>
          <w:b/>
          <w:i/>
          <w:lang w:val="ru-RU"/>
        </w:rPr>
        <w:t xml:space="preserve">Измерены температурные вариации средней энергии </w:t>
      </w:r>
      <w:r w:rsidR="00166D13" w:rsidRPr="000E1F6B">
        <w:rPr>
          <w:b/>
          <w:i/>
          <w:lang w:val="ru-RU"/>
        </w:rPr>
        <w:t>мюонов</w:t>
      </w:r>
      <w:r w:rsidR="00166D13">
        <w:rPr>
          <w:b/>
          <w:i/>
          <w:lang w:val="ru-RU"/>
        </w:rPr>
        <w:t xml:space="preserve"> в</w:t>
      </w:r>
      <w:r w:rsidRPr="000E1F6B">
        <w:rPr>
          <w:b/>
          <w:i/>
          <w:lang w:val="ru-RU"/>
        </w:rPr>
        <w:t xml:space="preserve"> больших глубинах.</w:t>
      </w:r>
    </w:p>
    <w:p w14:paraId="78575936" w14:textId="77777777" w:rsidR="000E1F6B" w:rsidRDefault="000E1F6B" w:rsidP="000E1F6B">
      <w:pPr>
        <w:ind w:firstLine="708"/>
        <w:jc w:val="both"/>
        <w:rPr>
          <w:lang w:val="ru-RU"/>
        </w:rPr>
      </w:pPr>
    </w:p>
    <w:p w14:paraId="4A065B96" w14:textId="77777777" w:rsidR="000E1F6B" w:rsidRDefault="000E1F6B" w:rsidP="000E1F6B">
      <w:pPr>
        <w:ind w:firstLine="567"/>
        <w:jc w:val="both"/>
        <w:rPr>
          <w:lang w:val="ru-RU"/>
        </w:rPr>
      </w:pPr>
      <w:r w:rsidRPr="000D4F29">
        <w:rPr>
          <w:lang w:val="ru-RU"/>
        </w:rPr>
        <w:t xml:space="preserve">Более высокая амплитуда сезонных вариаций космогенных нейтронов по сравнению с амплитудой вариаций интенсивности мюонов была обнаружена с помощью детектора </w:t>
      </w:r>
      <w:r w:rsidRPr="0008518C">
        <w:t>LVD</w:t>
      </w:r>
      <w:r w:rsidRPr="000D4F29">
        <w:rPr>
          <w:lang w:val="ru-RU"/>
        </w:rPr>
        <w:t xml:space="preserve">. Зависимость </w:t>
      </w:r>
      <w:proofErr w:type="spellStart"/>
      <w:r w:rsidRPr="0008518C">
        <w:rPr>
          <w:iCs/>
        </w:rPr>
        <w:t>N</w:t>
      </w:r>
      <w:r w:rsidRPr="0008518C">
        <w:rPr>
          <w:iCs/>
          <w:vertAlign w:val="subscript"/>
        </w:rPr>
        <w:t>n</w:t>
      </w:r>
      <w:proofErr w:type="spellEnd"/>
      <w:r w:rsidRPr="000D4F29">
        <w:rPr>
          <w:lang w:val="ru-RU"/>
        </w:rPr>
        <w:t xml:space="preserve"> </w:t>
      </w:r>
      <w:r w:rsidRPr="0008518C">
        <w:sym w:font="Symbol" w:char="F0B5"/>
      </w:r>
      <w:r w:rsidRPr="000D4F29">
        <w:rPr>
          <w:rFonts w:eastAsiaTheme="minorEastAsia"/>
          <w:lang w:val="ru-RU"/>
        </w:rPr>
        <w:t xml:space="preserve"> </w:t>
      </w:r>
      <w:r w:rsidRPr="0008518C">
        <w:rPr>
          <w:rFonts w:eastAsiaTheme="minorEastAsia"/>
        </w:rPr>
        <w:sym w:font="Symbol" w:char="F060"/>
      </w:r>
      <w:r w:rsidRPr="0008518C">
        <w:rPr>
          <w:rFonts w:eastAsiaTheme="minorEastAsia"/>
        </w:rPr>
        <w:t>E</w:t>
      </w:r>
      <w:r w:rsidRPr="0008518C">
        <w:rPr>
          <w:rFonts w:eastAsiaTheme="minorEastAsia"/>
          <w:vertAlign w:val="subscript"/>
        </w:rPr>
        <w:sym w:font="Symbol" w:char="F06D"/>
      </w:r>
      <w:r w:rsidRPr="000D4F29">
        <w:rPr>
          <w:vertAlign w:val="superscript"/>
          <w:lang w:val="ru-RU"/>
        </w:rPr>
        <w:t>0.78</w:t>
      </w:r>
      <w:r w:rsidRPr="000D4F29">
        <w:rPr>
          <w:lang w:val="ru-RU"/>
        </w:rPr>
        <w:t xml:space="preserve"> связывает вариации нейтронов с вариациями средней энергии мюонов. Отсюда следует, что температурный эффект, влияющий на генерацию мюонов, изменяет не только их интенсивность, но и среднюю энергию. Показано, что вариации связаны с процессами генерации мюонов в верхних слоях атмосферы и прохождения мюонами слоя грунта большой толщины. Сезонные вариации средней энергии атмосферных мюонов до </w:t>
      </w:r>
      <w:r w:rsidRPr="000D4F29">
        <w:rPr>
          <w:rFonts w:eastAsiaTheme="minorEastAsia"/>
          <w:lang w:val="ru-RU"/>
        </w:rPr>
        <w:t xml:space="preserve">10% </w:t>
      </w:r>
      <w:r w:rsidRPr="000D4F29">
        <w:rPr>
          <w:lang w:val="ru-RU"/>
        </w:rPr>
        <w:t>являются новым эффектом в мюонной физике.</w:t>
      </w:r>
      <w:r>
        <w:rPr>
          <w:lang w:val="ru-RU"/>
        </w:rPr>
        <w:t xml:space="preserve"> </w:t>
      </w:r>
    </w:p>
    <w:p w14:paraId="1A7A6D40" w14:textId="77777777" w:rsidR="000C5B8C" w:rsidRDefault="000E1F6B" w:rsidP="000E1F6B">
      <w:pPr>
        <w:ind w:firstLine="567"/>
        <w:jc w:val="both"/>
        <w:rPr>
          <w:i/>
          <w:iCs/>
          <w:color w:val="000000"/>
          <w:shd w:val="clear" w:color="auto" w:fill="FFFFFF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Подготовлена и </w:t>
      </w:r>
      <w:r w:rsidR="000C5B8C">
        <w:rPr>
          <w:rFonts w:ascii="Times New Roman" w:hAnsi="Times New Roman" w:cs="Times New Roman"/>
          <w:lang w:val="ru-RU"/>
        </w:rPr>
        <w:t>принята</w:t>
      </w:r>
      <w:r>
        <w:rPr>
          <w:rFonts w:ascii="Times New Roman" w:hAnsi="Times New Roman" w:cs="Times New Roman"/>
          <w:lang w:val="ru-RU"/>
        </w:rPr>
        <w:t xml:space="preserve"> в печать</w:t>
      </w:r>
      <w:r w:rsidR="000C5B8C">
        <w:rPr>
          <w:rFonts w:ascii="Times New Roman" w:hAnsi="Times New Roman" w:cs="Times New Roman"/>
          <w:lang w:val="ru-RU"/>
        </w:rPr>
        <w:t xml:space="preserve"> статья</w:t>
      </w:r>
      <w:r w:rsidRPr="000D4F29">
        <w:rPr>
          <w:lang w:val="ru-RU"/>
        </w:rPr>
        <w:t>:</w:t>
      </w:r>
      <w:r w:rsidRPr="000C5B8C">
        <w:rPr>
          <w:lang w:val="ru-RU"/>
        </w:rPr>
        <w:t xml:space="preserve"> </w:t>
      </w:r>
      <w:r w:rsidRPr="000C5B8C">
        <w:rPr>
          <w:color w:val="000000"/>
          <w:shd w:val="clear" w:color="auto" w:fill="FFFFFF"/>
          <w:lang w:val="ru-RU"/>
        </w:rPr>
        <w:t xml:space="preserve">Н.Ю. Агафонова, А.С. </w:t>
      </w:r>
      <w:proofErr w:type="spellStart"/>
      <w:r w:rsidRPr="000C5B8C">
        <w:rPr>
          <w:color w:val="000000"/>
          <w:shd w:val="clear" w:color="auto" w:fill="FFFFFF"/>
          <w:lang w:val="ru-RU"/>
        </w:rPr>
        <w:t>Мальгин</w:t>
      </w:r>
      <w:proofErr w:type="spellEnd"/>
      <w:r w:rsidRPr="000C5B8C">
        <w:rPr>
          <w:color w:val="000000"/>
          <w:shd w:val="clear" w:color="auto" w:fill="FFFFFF"/>
          <w:lang w:val="ru-RU"/>
        </w:rPr>
        <w:t>,</w:t>
      </w:r>
    </w:p>
    <w:p w14:paraId="70F463C7" w14:textId="0EED68CA" w:rsidR="000D4F29" w:rsidRDefault="000E1F6B" w:rsidP="000E1F6B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0C5B8C">
        <w:rPr>
          <w:color w:val="000000"/>
          <w:shd w:val="clear" w:color="auto" w:fill="FFFFFF"/>
          <w:lang w:val="ru-RU"/>
        </w:rPr>
        <w:t xml:space="preserve"> "</w:t>
      </w:r>
      <w:r w:rsidR="000C5B8C" w:rsidRPr="000C5B8C">
        <w:rPr>
          <w:color w:val="000000"/>
          <w:shd w:val="clear" w:color="auto" w:fill="FFFFFF"/>
          <w:lang w:val="ru-RU"/>
        </w:rPr>
        <w:t xml:space="preserve"> </w:t>
      </w:r>
      <w:r w:rsidRPr="000C5B8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О МЕХАНИЗМЕ ТЕМПЕРАТУРНЫХ ВАРИАЦИЙ СРЕДНЕЙ ЭНЕРГИИ МЮОНОВ НА БОЛЬШИХ ГЛУБИНАХ", ЖЭТФ</w:t>
      </w:r>
      <w:r w:rsidRPr="000C5B8C">
        <w:rPr>
          <w:rFonts w:ascii="Times New Roman" w:hAnsi="Times New Roman" w:cs="Times New Roman"/>
          <w:lang w:val="ru-RU"/>
        </w:rPr>
        <w:t>.</w:t>
      </w:r>
    </w:p>
    <w:p w14:paraId="44D9C727" w14:textId="71B9FEBA" w:rsidR="00D93E6D" w:rsidRDefault="00D93E6D" w:rsidP="000E1F6B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14:paraId="076E246D" w14:textId="27783102" w:rsidR="00D93E6D" w:rsidRDefault="00D93E6D" w:rsidP="000E1F6B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14:paraId="48FCD12C" w14:textId="77777777" w:rsidR="00D93E6D" w:rsidRPr="000C5B8C" w:rsidRDefault="00D93E6D" w:rsidP="000E1F6B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14:paraId="6AA4C4C6" w14:textId="77777777" w:rsidR="000D4F29" w:rsidRDefault="000D4F29" w:rsidP="000D4F29">
      <w:pPr>
        <w:jc w:val="both"/>
        <w:rPr>
          <w:lang w:val="ru-RU"/>
        </w:rPr>
      </w:pPr>
    </w:p>
    <w:p w14:paraId="33B9E823" w14:textId="77777777" w:rsidR="00E32193" w:rsidRPr="00E32193" w:rsidRDefault="00BF7893" w:rsidP="00E32193">
      <w:pPr>
        <w:rPr>
          <w:rFonts w:ascii="Times New Roman" w:hAnsi="Times New Roman"/>
          <w:b/>
          <w:bCs/>
          <w:i/>
          <w:iCs/>
          <w:lang w:val="ru-RU"/>
        </w:rPr>
      </w:pPr>
      <w:r>
        <w:rPr>
          <w:lang w:val="ru-RU"/>
        </w:rPr>
        <w:lastRenderedPageBreak/>
        <w:tab/>
      </w:r>
      <w:r w:rsidR="00E32193">
        <w:rPr>
          <w:lang w:val="ru-RU"/>
        </w:rPr>
        <w:t xml:space="preserve"> </w:t>
      </w:r>
      <w:r w:rsidR="009E3B26" w:rsidRPr="00073D47">
        <w:rPr>
          <w:b/>
          <w:i/>
          <w:lang w:val="ru-RU"/>
        </w:rPr>
        <w:t xml:space="preserve">Получены оценки выхода сверхтяжелых частиц, </w:t>
      </w:r>
      <w:r w:rsidR="00073D47" w:rsidRPr="00073D47">
        <w:rPr>
          <w:b/>
          <w:i/>
          <w:lang w:val="ru-RU"/>
        </w:rPr>
        <w:t>рожденных</w:t>
      </w:r>
      <w:r w:rsidR="00073D47">
        <w:rPr>
          <w:lang w:val="ru-RU"/>
        </w:rPr>
        <w:t xml:space="preserve"> </w:t>
      </w:r>
      <w:r w:rsidR="00E32193" w:rsidRPr="00E32193">
        <w:rPr>
          <w:rFonts w:ascii="Times New Roman" w:hAnsi="Times New Roman"/>
          <w:b/>
          <w:bCs/>
          <w:i/>
          <w:iCs/>
          <w:lang w:val="ru-RU"/>
        </w:rPr>
        <w:t>при столкновении тяжелых ядер высокой энергии</w:t>
      </w:r>
    </w:p>
    <w:p w14:paraId="7E0B4C78" w14:textId="77777777" w:rsidR="00E32193" w:rsidRPr="00E32193" w:rsidRDefault="00E32193" w:rsidP="00E32193">
      <w:pPr>
        <w:rPr>
          <w:rFonts w:ascii="Times New Roman" w:hAnsi="Times New Roman"/>
          <w:b/>
          <w:bCs/>
          <w:i/>
          <w:iCs/>
          <w:lang w:val="ru-RU"/>
        </w:rPr>
      </w:pPr>
    </w:p>
    <w:p w14:paraId="12819BEC" w14:textId="77777777" w:rsidR="00E32193" w:rsidRPr="00E32193" w:rsidRDefault="00E32193" w:rsidP="00E32193">
      <w:pPr>
        <w:ind w:firstLine="708"/>
        <w:jc w:val="both"/>
        <w:rPr>
          <w:rFonts w:ascii="Times New Roman" w:hAnsi="Times New Roman"/>
          <w:lang w:val="ru-RU"/>
        </w:rPr>
      </w:pPr>
      <w:r w:rsidRPr="00E32193">
        <w:rPr>
          <w:rFonts w:ascii="Times New Roman" w:hAnsi="Times New Roman"/>
          <w:lang w:val="ru-RU"/>
        </w:rPr>
        <w:t xml:space="preserve">В рамках участия в проекте </w:t>
      </w:r>
      <w:r w:rsidRPr="009B0B53">
        <w:rPr>
          <w:rFonts w:ascii="Times New Roman" w:hAnsi="Times New Roman"/>
        </w:rPr>
        <w:t>ALICE</w:t>
      </w:r>
      <w:r w:rsidRPr="00E32193">
        <w:rPr>
          <w:rFonts w:ascii="Times New Roman" w:hAnsi="Times New Roman"/>
          <w:lang w:val="ru-RU"/>
        </w:rPr>
        <w:t xml:space="preserve"> в </w:t>
      </w:r>
      <w:proofErr w:type="spellStart"/>
      <w:r w:rsidRPr="00E32193">
        <w:rPr>
          <w:rFonts w:ascii="Times New Roman" w:hAnsi="Times New Roman"/>
          <w:lang w:val="ru-RU"/>
        </w:rPr>
        <w:t>ЦЕРНе</w:t>
      </w:r>
      <w:proofErr w:type="spellEnd"/>
      <w:r w:rsidRPr="00E32193">
        <w:rPr>
          <w:rFonts w:ascii="Times New Roman" w:hAnsi="Times New Roman"/>
          <w:lang w:val="ru-RU"/>
        </w:rPr>
        <w:t xml:space="preserve"> получены оценки выхода сверхтяжелых частиц, рождение которых   возможно   при столкновении тяжелых ядер при энергиях </w:t>
      </w:r>
      <w:r>
        <w:rPr>
          <w:rFonts w:ascii="Times New Roman" w:hAnsi="Times New Roman"/>
        </w:rPr>
        <w:t>LHC</w:t>
      </w:r>
      <w:r w:rsidRPr="00E32193">
        <w:rPr>
          <w:rFonts w:ascii="Times New Roman" w:hAnsi="Times New Roman"/>
          <w:lang w:val="ru-RU"/>
        </w:rPr>
        <w:t xml:space="preserve"> [1]. Вследствие </w:t>
      </w:r>
      <w:proofErr w:type="spellStart"/>
      <w:r w:rsidRPr="00E32193">
        <w:rPr>
          <w:rFonts w:ascii="Times New Roman" w:hAnsi="Times New Roman"/>
          <w:lang w:val="ru-RU"/>
        </w:rPr>
        <w:t>многокварковых</w:t>
      </w:r>
      <w:proofErr w:type="spellEnd"/>
      <w:r w:rsidRPr="00E32193">
        <w:rPr>
          <w:rFonts w:ascii="Times New Roman" w:hAnsi="Times New Roman"/>
          <w:lang w:val="ru-RU"/>
        </w:rPr>
        <w:t xml:space="preserve"> корреляций в ядрах при “подпороговом“ рождении при столкновении ядер могут быть образованы частицы с массой больше, чем максимально достижимая масса в протон-протонном взаимодействии. Рождение частиц с массой несколько ТэВ предсказывается в многомерных моделях с размерностью около семи (</w:t>
      </w:r>
      <w:proofErr w:type="spellStart"/>
      <w:r w:rsidR="000F490F">
        <w:rPr>
          <w:rFonts w:ascii="Times New Roman" w:hAnsi="Times New Roman"/>
          <w:lang w:val="ru-RU"/>
        </w:rPr>
        <w:t>В.А.Рубаков</w:t>
      </w:r>
      <w:proofErr w:type="spellEnd"/>
      <w:r w:rsidR="000F490F">
        <w:rPr>
          <w:rFonts w:ascii="Times New Roman" w:hAnsi="Times New Roman"/>
          <w:lang w:val="ru-RU"/>
        </w:rPr>
        <w:t>, УФН 173 (2003) 219</w:t>
      </w:r>
      <w:r w:rsidRPr="00E32193">
        <w:rPr>
          <w:rFonts w:ascii="Times New Roman" w:hAnsi="Times New Roman"/>
          <w:lang w:val="ru-RU"/>
        </w:rPr>
        <w:t>).</w:t>
      </w:r>
    </w:p>
    <w:p w14:paraId="114757D2" w14:textId="0A5DBCAC" w:rsidR="00E32193" w:rsidRPr="00E32193" w:rsidRDefault="000F490F" w:rsidP="00E3219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Для оценки в </w:t>
      </w:r>
      <w:proofErr w:type="spellStart"/>
      <w:r>
        <w:rPr>
          <w:rFonts w:ascii="Times New Roman" w:hAnsi="Times New Roman"/>
          <w:lang w:val="ru-RU"/>
        </w:rPr>
        <w:t>партонной</w:t>
      </w:r>
      <w:proofErr w:type="spellEnd"/>
      <w:r>
        <w:rPr>
          <w:rFonts w:ascii="Times New Roman" w:hAnsi="Times New Roman"/>
          <w:lang w:val="ru-RU"/>
        </w:rPr>
        <w:t xml:space="preserve"> модели [</w:t>
      </w:r>
      <w:r w:rsidR="00E32193" w:rsidRPr="00E32193">
        <w:rPr>
          <w:rFonts w:ascii="Times New Roman" w:hAnsi="Times New Roman"/>
          <w:lang w:val="ru-RU"/>
        </w:rPr>
        <w:t>2] использованы дан</w:t>
      </w:r>
      <w:r>
        <w:rPr>
          <w:rFonts w:ascii="Times New Roman" w:hAnsi="Times New Roman"/>
          <w:lang w:val="ru-RU"/>
        </w:rPr>
        <w:t xml:space="preserve">ные о </w:t>
      </w:r>
      <w:proofErr w:type="spellStart"/>
      <w:r>
        <w:rPr>
          <w:rFonts w:ascii="Times New Roman" w:hAnsi="Times New Roman"/>
          <w:lang w:val="ru-RU"/>
        </w:rPr>
        <w:t>скейлинге</w:t>
      </w:r>
      <w:proofErr w:type="spellEnd"/>
      <w:r>
        <w:rPr>
          <w:rFonts w:ascii="Times New Roman" w:hAnsi="Times New Roman"/>
          <w:lang w:val="ru-RU"/>
        </w:rPr>
        <w:t xml:space="preserve"> “подпорогового“ </w:t>
      </w:r>
      <w:r w:rsidR="00E32193" w:rsidRPr="00E32193">
        <w:rPr>
          <w:rFonts w:ascii="Times New Roman" w:hAnsi="Times New Roman"/>
          <w:lang w:val="ru-RU"/>
        </w:rPr>
        <w:t xml:space="preserve">рождения антипротонов в диапазоне энергий 8 – 400 ГэВ при параметрах </w:t>
      </w:r>
      <w:proofErr w:type="spellStart"/>
      <w:r w:rsidR="00E32193" w:rsidRPr="00E32193">
        <w:rPr>
          <w:rFonts w:ascii="Times New Roman" w:hAnsi="Times New Roman"/>
          <w:lang w:val="ru-RU"/>
        </w:rPr>
        <w:t>Бьеркена</w:t>
      </w:r>
      <w:proofErr w:type="spellEnd"/>
      <w:r w:rsidR="00E32193" w:rsidRPr="00E32193">
        <w:rPr>
          <w:rFonts w:ascii="Times New Roman" w:hAnsi="Times New Roman"/>
          <w:lang w:val="ru-RU"/>
        </w:rPr>
        <w:t xml:space="preserve"> </w:t>
      </w:r>
      <w:proofErr w:type="gramStart"/>
      <w:r w:rsidR="000C5B8C" w:rsidRPr="00F012C3">
        <w:rPr>
          <w:rFonts w:ascii="Times New Roman" w:hAnsi="Times New Roman"/>
          <w:i/>
          <w:iCs/>
        </w:rPr>
        <w:t>X</w:t>
      </w:r>
      <w:r w:rsidR="000C5B8C">
        <w:rPr>
          <w:rFonts w:ascii="Times New Roman" w:hAnsi="Times New Roman"/>
          <w:i/>
          <w:iCs/>
          <w:lang w:val="ru-RU"/>
        </w:rPr>
        <w:t xml:space="preserve"> </w:t>
      </w:r>
      <w:r w:rsidR="000C5B8C" w:rsidRPr="00E32193">
        <w:rPr>
          <w:rFonts w:ascii="Times New Roman" w:hAnsi="Times New Roman"/>
          <w:lang w:val="ru-RU"/>
        </w:rPr>
        <w:t>&gt;</w:t>
      </w:r>
      <w:proofErr w:type="gramEnd"/>
      <w:r w:rsidR="00E32193" w:rsidRPr="00E32193">
        <w:rPr>
          <w:rFonts w:ascii="Times New Roman" w:hAnsi="Times New Roman"/>
          <w:lang w:val="ru-RU"/>
        </w:rPr>
        <w:t xml:space="preserve"> 1. Для реальных условий эксперимента </w:t>
      </w:r>
      <w:r w:rsidR="00E32193" w:rsidRPr="009B0B53">
        <w:rPr>
          <w:rFonts w:ascii="Times New Roman" w:hAnsi="Times New Roman"/>
        </w:rPr>
        <w:t>ALICE</w:t>
      </w:r>
      <w:r w:rsidR="00E32193" w:rsidRPr="00E32193">
        <w:rPr>
          <w:rFonts w:ascii="Times New Roman" w:hAnsi="Times New Roman"/>
          <w:lang w:val="ru-RU"/>
        </w:rPr>
        <w:t xml:space="preserve"> можно ожидать рождения 70 частиц в год с массой 16 ТэВ.</w:t>
      </w:r>
    </w:p>
    <w:p w14:paraId="7900D7C5" w14:textId="77777777" w:rsidR="00E32193" w:rsidRPr="00F012C3" w:rsidRDefault="00E32193" w:rsidP="00E32193">
      <w:pPr>
        <w:ind w:firstLine="708"/>
        <w:jc w:val="both"/>
        <w:rPr>
          <w:rFonts w:ascii="Times New Roman" w:hAnsi="Times New Roman"/>
        </w:rPr>
      </w:pPr>
      <w:r w:rsidRPr="00E32193">
        <w:rPr>
          <w:rFonts w:ascii="Times New Roman" w:hAnsi="Times New Roman"/>
          <w:lang w:val="ru-RU"/>
        </w:rPr>
        <w:t xml:space="preserve">Для уточнения параметров </w:t>
      </w:r>
      <w:proofErr w:type="spellStart"/>
      <w:r w:rsidRPr="00E32193">
        <w:rPr>
          <w:rFonts w:ascii="Times New Roman" w:hAnsi="Times New Roman"/>
          <w:lang w:val="ru-RU"/>
        </w:rPr>
        <w:t>скейлинга</w:t>
      </w:r>
      <w:proofErr w:type="spellEnd"/>
      <w:r w:rsidRPr="00E32193">
        <w:rPr>
          <w:rFonts w:ascii="Times New Roman" w:hAnsi="Times New Roman"/>
          <w:lang w:val="ru-RU"/>
        </w:rPr>
        <w:t xml:space="preserve"> при энергиях </w:t>
      </w:r>
      <w:r>
        <w:rPr>
          <w:rFonts w:ascii="Times New Roman" w:hAnsi="Times New Roman"/>
        </w:rPr>
        <w:t>LHC</w:t>
      </w:r>
      <w:r w:rsidRPr="00E32193">
        <w:rPr>
          <w:rFonts w:ascii="Times New Roman" w:hAnsi="Times New Roman"/>
          <w:lang w:val="ru-RU"/>
        </w:rPr>
        <w:t xml:space="preserve"> предложено проведение эксперимента по рождению </w:t>
      </w:r>
      <w:r w:rsidRPr="00995444">
        <w:rPr>
          <w:rFonts w:ascii="Times New Roman" w:hAnsi="Times New Roman"/>
        </w:rPr>
        <w:t>“</w:t>
      </w:r>
      <w:proofErr w:type="spellStart"/>
      <w:r>
        <w:rPr>
          <w:rFonts w:ascii="Times New Roman" w:hAnsi="Times New Roman"/>
        </w:rPr>
        <w:t>подпороговых</w:t>
      </w:r>
      <w:proofErr w:type="spellEnd"/>
      <w:r w:rsidRPr="00995444">
        <w:rPr>
          <w:rFonts w:ascii="Times New Roman" w:hAnsi="Times New Roman"/>
        </w:rPr>
        <w:t>“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частиц</w:t>
      </w:r>
      <w:proofErr w:type="spellEnd"/>
      <w:r>
        <w:rPr>
          <w:rFonts w:ascii="Times New Roman" w:hAnsi="Times New Roman"/>
        </w:rPr>
        <w:t xml:space="preserve"> в </w:t>
      </w:r>
      <w:proofErr w:type="spellStart"/>
      <w:r>
        <w:rPr>
          <w:rFonts w:ascii="Times New Roman" w:hAnsi="Times New Roman"/>
        </w:rPr>
        <w:t>проекте</w:t>
      </w:r>
      <w:proofErr w:type="spellEnd"/>
      <w:r>
        <w:rPr>
          <w:rFonts w:ascii="Times New Roman" w:hAnsi="Times New Roman"/>
        </w:rPr>
        <w:t xml:space="preserve"> ALICE – Fixed</w:t>
      </w:r>
      <w:r w:rsidR="000F490F">
        <w:rPr>
          <w:rFonts w:ascii="Times New Roman" w:hAnsi="Times New Roman"/>
        </w:rPr>
        <w:t xml:space="preserve"> target [</w:t>
      </w:r>
      <w:r>
        <w:rPr>
          <w:rFonts w:ascii="Times New Roman" w:hAnsi="Times New Roman"/>
        </w:rPr>
        <w:t>3-5].</w:t>
      </w:r>
    </w:p>
    <w:p w14:paraId="3062A185" w14:textId="77777777" w:rsidR="00E32193" w:rsidRPr="00F30177" w:rsidRDefault="00E32193" w:rsidP="00E32193">
      <w:pPr>
        <w:rPr>
          <w:rFonts w:ascii="Times New Roman" w:hAnsi="Times New Roman"/>
        </w:rPr>
      </w:pPr>
    </w:p>
    <w:p w14:paraId="52DB3605" w14:textId="77777777" w:rsidR="00E32193" w:rsidRPr="009717CF" w:rsidRDefault="00E32193" w:rsidP="00E32193">
      <w:pPr>
        <w:jc w:val="both"/>
        <w:rPr>
          <w:rFonts w:ascii="Times New Roman" w:hAnsi="Times New Roman"/>
          <w:color w:val="000000"/>
          <w:lang w:eastAsia="ru-RU"/>
        </w:rPr>
      </w:pPr>
      <w:proofErr w:type="spellStart"/>
      <w:r w:rsidRPr="009717CF">
        <w:rPr>
          <w:rFonts w:ascii="Times New Roman" w:hAnsi="Times New Roman"/>
          <w:color w:val="000000"/>
          <w:lang w:eastAsia="ru-RU"/>
        </w:rPr>
        <w:t>Публикации</w:t>
      </w:r>
      <w:proofErr w:type="spellEnd"/>
      <w:r w:rsidRPr="009717CF">
        <w:rPr>
          <w:rFonts w:ascii="Times New Roman" w:hAnsi="Times New Roman"/>
          <w:color w:val="000000"/>
          <w:lang w:eastAsia="ru-RU"/>
        </w:rPr>
        <w:t xml:space="preserve">: </w:t>
      </w:r>
    </w:p>
    <w:p w14:paraId="3EB43B54" w14:textId="77777777" w:rsidR="00E32193" w:rsidRPr="00741864" w:rsidRDefault="00E32193" w:rsidP="00E32193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000000"/>
          <w:kern w:val="2"/>
          <w:sz w:val="24"/>
          <w:szCs w:val="24"/>
          <w:lang w:val="en-US" w:eastAsia="ru-RU"/>
        </w:rPr>
      </w:pPr>
      <w:proofErr w:type="spellStart"/>
      <w:r w:rsidRPr="00741864">
        <w:rPr>
          <w:rFonts w:ascii="Times New Roman" w:hAnsi="Times New Roman"/>
          <w:color w:val="000000"/>
          <w:kern w:val="2"/>
          <w:sz w:val="24"/>
          <w:szCs w:val="24"/>
          <w:lang w:val="en-US" w:eastAsia="ru-RU"/>
        </w:rPr>
        <w:t>A.</w:t>
      </w:r>
      <w:proofErr w:type="gramStart"/>
      <w:r w:rsidRPr="00741864">
        <w:rPr>
          <w:rFonts w:ascii="Times New Roman" w:hAnsi="Times New Roman"/>
          <w:color w:val="000000"/>
          <w:kern w:val="2"/>
          <w:sz w:val="24"/>
          <w:szCs w:val="24"/>
          <w:lang w:val="en-US" w:eastAsia="ru-RU"/>
        </w:rPr>
        <w:t>B.Kurepin</w:t>
      </w:r>
      <w:proofErr w:type="spellEnd"/>
      <w:proofErr w:type="gramEnd"/>
      <w:r w:rsidRPr="00741864">
        <w:rPr>
          <w:rFonts w:ascii="Times New Roman" w:hAnsi="Times New Roman"/>
          <w:color w:val="000000"/>
          <w:kern w:val="2"/>
          <w:sz w:val="24"/>
          <w:szCs w:val="24"/>
          <w:lang w:val="en-US" w:eastAsia="ru-RU"/>
        </w:rPr>
        <w:t xml:space="preserve">, « Super heavy particle production in high energy heavy ion collision » </w:t>
      </w:r>
    </w:p>
    <w:p w14:paraId="2354D35E" w14:textId="77777777" w:rsidR="00E32193" w:rsidRPr="00741864" w:rsidRDefault="00E32193" w:rsidP="00E32193">
      <w:pPr>
        <w:jc w:val="both"/>
        <w:rPr>
          <w:rFonts w:ascii="Times New Roman" w:hAnsi="Times New Roman"/>
          <w:color w:val="000000"/>
          <w:lang w:eastAsia="ru-RU"/>
        </w:rPr>
      </w:pPr>
      <w:proofErr w:type="spellStart"/>
      <w:r w:rsidRPr="00741864">
        <w:rPr>
          <w:rFonts w:ascii="Times New Roman" w:hAnsi="Times New Roman"/>
          <w:color w:val="000000"/>
          <w:lang w:eastAsia="ru-RU"/>
        </w:rPr>
        <w:t>arXiv</w:t>
      </w:r>
      <w:proofErr w:type="spellEnd"/>
      <w:r w:rsidRPr="00741864">
        <w:rPr>
          <w:rFonts w:ascii="Times New Roman" w:hAnsi="Times New Roman"/>
          <w:color w:val="000000"/>
          <w:lang w:eastAsia="ru-RU"/>
        </w:rPr>
        <w:t>: 2009.04183</w:t>
      </w:r>
    </w:p>
    <w:p w14:paraId="083D8C6D" w14:textId="77777777" w:rsidR="00E32193" w:rsidRPr="00741864" w:rsidRDefault="00E32193" w:rsidP="00E32193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000000"/>
          <w:kern w:val="2"/>
          <w:sz w:val="24"/>
          <w:szCs w:val="24"/>
          <w:lang w:val="en-US" w:eastAsia="ru-RU"/>
        </w:rPr>
      </w:pPr>
      <w:proofErr w:type="spellStart"/>
      <w:r w:rsidRPr="00741864">
        <w:rPr>
          <w:rFonts w:ascii="Times New Roman" w:hAnsi="Times New Roman"/>
          <w:color w:val="000000"/>
          <w:kern w:val="2"/>
          <w:sz w:val="24"/>
          <w:szCs w:val="24"/>
          <w:lang w:val="en-US" w:eastAsia="ru-RU"/>
        </w:rPr>
        <w:t>A.</w:t>
      </w:r>
      <w:proofErr w:type="gramStart"/>
      <w:r w:rsidRPr="00741864">
        <w:rPr>
          <w:rFonts w:ascii="Times New Roman" w:hAnsi="Times New Roman"/>
          <w:color w:val="000000"/>
          <w:kern w:val="2"/>
          <w:sz w:val="24"/>
          <w:szCs w:val="24"/>
          <w:lang w:val="en-US" w:eastAsia="ru-RU"/>
        </w:rPr>
        <w:t>B.Kurepin</w:t>
      </w:r>
      <w:proofErr w:type="spellEnd"/>
      <w:proofErr w:type="gramEnd"/>
      <w:r w:rsidRPr="00741864">
        <w:rPr>
          <w:rFonts w:ascii="Times New Roman" w:hAnsi="Times New Roman"/>
          <w:color w:val="000000"/>
          <w:kern w:val="2"/>
          <w:sz w:val="24"/>
          <w:szCs w:val="24"/>
          <w:lang w:val="en-US" w:eastAsia="ru-RU"/>
        </w:rPr>
        <w:t xml:space="preserve">, </w:t>
      </w:r>
      <w:proofErr w:type="spellStart"/>
      <w:r w:rsidRPr="00741864">
        <w:rPr>
          <w:rFonts w:ascii="Times New Roman" w:hAnsi="Times New Roman"/>
          <w:color w:val="000000"/>
          <w:kern w:val="2"/>
          <w:sz w:val="24"/>
          <w:szCs w:val="24"/>
          <w:lang w:val="en-US" w:eastAsia="ru-RU"/>
        </w:rPr>
        <w:t>K.A.Shileev</w:t>
      </w:r>
      <w:proofErr w:type="spellEnd"/>
      <w:r w:rsidRPr="00741864">
        <w:rPr>
          <w:rFonts w:ascii="Times New Roman" w:hAnsi="Times New Roman"/>
          <w:color w:val="000000"/>
          <w:kern w:val="2"/>
          <w:sz w:val="24"/>
          <w:szCs w:val="24"/>
          <w:lang w:val="en-US" w:eastAsia="ru-RU"/>
        </w:rPr>
        <w:t xml:space="preserve">, </w:t>
      </w:r>
      <w:proofErr w:type="spellStart"/>
      <w:r w:rsidRPr="00741864">
        <w:rPr>
          <w:rFonts w:ascii="Times New Roman" w:hAnsi="Times New Roman"/>
          <w:color w:val="000000"/>
          <w:kern w:val="2"/>
          <w:sz w:val="24"/>
          <w:szCs w:val="24"/>
          <w:lang w:val="en-US" w:eastAsia="ru-RU"/>
        </w:rPr>
        <w:t>N.S.Topilskaya</w:t>
      </w:r>
      <w:proofErr w:type="spellEnd"/>
      <w:r w:rsidRPr="00741864">
        <w:rPr>
          <w:rFonts w:ascii="Times New Roman" w:hAnsi="Times New Roman"/>
          <w:color w:val="000000"/>
          <w:kern w:val="2"/>
          <w:sz w:val="24"/>
          <w:szCs w:val="24"/>
          <w:lang w:val="en-US" w:eastAsia="ru-RU"/>
        </w:rPr>
        <w:t xml:space="preserve">, « Collective </w:t>
      </w:r>
      <w:proofErr w:type="spellStart"/>
      <w:r w:rsidRPr="00741864">
        <w:rPr>
          <w:rFonts w:ascii="Times New Roman" w:hAnsi="Times New Roman"/>
          <w:color w:val="000000"/>
          <w:kern w:val="2"/>
          <w:sz w:val="24"/>
          <w:szCs w:val="24"/>
          <w:lang w:val="en-US" w:eastAsia="ru-RU"/>
        </w:rPr>
        <w:t>parton</w:t>
      </w:r>
      <w:proofErr w:type="spellEnd"/>
      <w:r w:rsidRPr="00741864">
        <w:rPr>
          <w:rFonts w:ascii="Times New Roman" w:hAnsi="Times New Roman"/>
          <w:color w:val="000000"/>
          <w:kern w:val="2"/>
          <w:sz w:val="24"/>
          <w:szCs w:val="24"/>
          <w:lang w:val="en-US" w:eastAsia="ru-RU"/>
        </w:rPr>
        <w:t xml:space="preserve"> correlations in kaon and</w:t>
      </w:r>
    </w:p>
    <w:p w14:paraId="3C40EBD1" w14:textId="77777777" w:rsidR="00E32193" w:rsidRPr="00741864" w:rsidRDefault="00E32193" w:rsidP="00E32193">
      <w:pPr>
        <w:jc w:val="both"/>
        <w:rPr>
          <w:rFonts w:ascii="Times New Roman" w:hAnsi="Times New Roman"/>
          <w:color w:val="000000"/>
          <w:lang w:eastAsia="ru-RU"/>
        </w:rPr>
      </w:pPr>
      <w:r w:rsidRPr="00741864">
        <w:rPr>
          <w:rFonts w:ascii="Times New Roman" w:hAnsi="Times New Roman"/>
          <w:color w:val="000000"/>
          <w:lang w:eastAsia="ru-RU"/>
        </w:rPr>
        <w:t xml:space="preserve">antiproton by relativistic nuclei collisions », </w:t>
      </w:r>
      <w:proofErr w:type="spellStart"/>
      <w:r w:rsidRPr="00741864">
        <w:rPr>
          <w:rFonts w:ascii="Times New Roman" w:hAnsi="Times New Roman"/>
          <w:color w:val="000000"/>
          <w:lang w:eastAsia="ru-RU"/>
        </w:rPr>
        <w:t>Gen</w:t>
      </w:r>
      <w:r w:rsidR="000F490F">
        <w:rPr>
          <w:rFonts w:ascii="Times New Roman" w:hAnsi="Times New Roman"/>
          <w:color w:val="000000"/>
          <w:lang w:eastAsia="ru-RU"/>
        </w:rPr>
        <w:t>shikaku</w:t>
      </w:r>
      <w:proofErr w:type="spellEnd"/>
      <w:r w:rsidR="000F490F"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 w:rsidR="000F490F">
        <w:rPr>
          <w:rFonts w:ascii="Times New Roman" w:hAnsi="Times New Roman"/>
          <w:color w:val="000000"/>
          <w:lang w:eastAsia="ru-RU"/>
        </w:rPr>
        <w:t>Kenkyu</w:t>
      </w:r>
      <w:proofErr w:type="spellEnd"/>
      <w:r w:rsidR="000F490F">
        <w:rPr>
          <w:rFonts w:ascii="Times New Roman" w:hAnsi="Times New Roman"/>
          <w:color w:val="000000"/>
          <w:lang w:eastAsia="ru-RU"/>
        </w:rPr>
        <w:t>, Tokyo, 41 № 6 (</w:t>
      </w:r>
      <w:r w:rsidRPr="00741864">
        <w:rPr>
          <w:rFonts w:ascii="Times New Roman" w:hAnsi="Times New Roman"/>
          <w:color w:val="000000"/>
          <w:lang w:eastAsia="ru-RU"/>
        </w:rPr>
        <w:t>1997) 177</w:t>
      </w:r>
    </w:p>
    <w:p w14:paraId="21A38FF0" w14:textId="77777777" w:rsidR="00E32193" w:rsidRPr="00305D54" w:rsidRDefault="00E32193" w:rsidP="00E32193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000000"/>
          <w:kern w:val="2"/>
          <w:sz w:val="24"/>
          <w:szCs w:val="24"/>
          <w:lang w:val="en-US" w:eastAsia="ru-RU"/>
        </w:rPr>
      </w:pPr>
      <w:proofErr w:type="spellStart"/>
      <w:r w:rsidRPr="00741864">
        <w:rPr>
          <w:rFonts w:ascii="Times New Roman" w:hAnsi="Times New Roman"/>
          <w:color w:val="000000"/>
          <w:kern w:val="2"/>
          <w:sz w:val="24"/>
          <w:szCs w:val="24"/>
          <w:lang w:val="en-US" w:eastAsia="ru-RU"/>
        </w:rPr>
        <w:t>A.</w:t>
      </w:r>
      <w:proofErr w:type="gramStart"/>
      <w:r w:rsidRPr="00741864">
        <w:rPr>
          <w:rFonts w:ascii="Times New Roman" w:hAnsi="Times New Roman"/>
          <w:color w:val="000000"/>
          <w:kern w:val="2"/>
          <w:sz w:val="24"/>
          <w:szCs w:val="24"/>
          <w:lang w:val="en-US" w:eastAsia="ru-RU"/>
        </w:rPr>
        <w:t>B.Kurepin</w:t>
      </w:r>
      <w:proofErr w:type="spellEnd"/>
      <w:proofErr w:type="gramEnd"/>
      <w:r w:rsidRPr="00741864">
        <w:rPr>
          <w:rFonts w:ascii="Times New Roman" w:hAnsi="Times New Roman"/>
          <w:color w:val="000000"/>
          <w:kern w:val="2"/>
          <w:sz w:val="24"/>
          <w:szCs w:val="24"/>
          <w:lang w:val="en-US" w:eastAsia="ru-RU"/>
        </w:rPr>
        <w:t xml:space="preserve"> and </w:t>
      </w:r>
      <w:proofErr w:type="spellStart"/>
      <w:r w:rsidRPr="00741864">
        <w:rPr>
          <w:rFonts w:ascii="Times New Roman" w:hAnsi="Times New Roman"/>
          <w:color w:val="000000"/>
          <w:kern w:val="2"/>
          <w:sz w:val="24"/>
          <w:szCs w:val="24"/>
          <w:lang w:val="en-US" w:eastAsia="ru-RU"/>
        </w:rPr>
        <w:t>N.S.Topilskaya</w:t>
      </w:r>
      <w:proofErr w:type="spellEnd"/>
      <w:r>
        <w:rPr>
          <w:rFonts w:ascii="Times New Roman" w:hAnsi="Times New Roman"/>
          <w:color w:val="000000"/>
          <w:kern w:val="2"/>
          <w:sz w:val="24"/>
          <w:szCs w:val="24"/>
          <w:lang w:val="en-US" w:eastAsia="ru-RU"/>
        </w:rPr>
        <w:t>,</w:t>
      </w:r>
      <w:r w:rsidRPr="00741864">
        <w:rPr>
          <w:rFonts w:ascii="Times New Roman" w:hAnsi="Times New Roman"/>
          <w:color w:val="000000"/>
          <w:kern w:val="2"/>
          <w:sz w:val="24"/>
          <w:szCs w:val="24"/>
          <w:lang w:val="en-US" w:eastAsia="ru-RU"/>
        </w:rPr>
        <w:t xml:space="preserve"> «</w:t>
      </w:r>
      <w:r w:rsidRPr="00741864">
        <w:rPr>
          <w:rFonts w:ascii="Times New Roman" w:hAnsi="Times New Roman"/>
          <w:sz w:val="24"/>
          <w:szCs w:val="24"/>
          <w:lang w:val="en-US"/>
        </w:rPr>
        <w:t xml:space="preserve"> Quarkonium production and proposal of the new</w:t>
      </w:r>
    </w:p>
    <w:p w14:paraId="1AD5A9F4" w14:textId="77777777" w:rsidR="00E32193" w:rsidRPr="0091365A" w:rsidRDefault="00E32193" w:rsidP="00E32193">
      <w:pPr>
        <w:pStyle w:val="a5"/>
        <w:jc w:val="both"/>
        <w:rPr>
          <w:rFonts w:ascii="Times New Roman" w:hAnsi="Times New Roman"/>
          <w:color w:val="000000"/>
          <w:kern w:val="2"/>
          <w:sz w:val="24"/>
          <w:szCs w:val="24"/>
          <w:lang w:val="en-US" w:eastAsia="ru-RU"/>
        </w:rPr>
      </w:pPr>
      <w:r w:rsidRPr="00741864">
        <w:rPr>
          <w:rFonts w:ascii="Times New Roman" w:hAnsi="Times New Roman"/>
          <w:sz w:val="24"/>
          <w:szCs w:val="24"/>
          <w:lang w:val="en-US"/>
        </w:rPr>
        <w:t>experiments on fixed target at LHC »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Pr="00741864">
        <w:rPr>
          <w:rFonts w:ascii="Times New Roman" w:hAnsi="Times New Roman"/>
          <w:sz w:val="24"/>
          <w:szCs w:val="24"/>
          <w:lang w:val="en-US"/>
        </w:rPr>
        <w:t xml:space="preserve"> Advances in High Energy Physics, V. 2015</w:t>
      </w:r>
    </w:p>
    <w:p w14:paraId="11E5BF39" w14:textId="77777777" w:rsidR="00E32193" w:rsidRPr="00741864" w:rsidRDefault="00E32193" w:rsidP="00E32193">
      <w:pPr>
        <w:pStyle w:val="a5"/>
        <w:jc w:val="both"/>
        <w:rPr>
          <w:rFonts w:ascii="Times New Roman" w:hAnsi="Times New Roman"/>
          <w:color w:val="000000"/>
          <w:kern w:val="2"/>
          <w:sz w:val="24"/>
          <w:szCs w:val="24"/>
          <w:lang w:val="en-US" w:eastAsia="ru-RU"/>
        </w:rPr>
      </w:pPr>
      <w:r w:rsidRPr="00741864">
        <w:rPr>
          <w:rFonts w:ascii="Times New Roman" w:hAnsi="Times New Roman"/>
          <w:sz w:val="24"/>
          <w:szCs w:val="24"/>
          <w:lang w:val="en-US"/>
        </w:rPr>
        <w:t xml:space="preserve"> ID 760840</w:t>
      </w:r>
    </w:p>
    <w:p w14:paraId="35E5AF6C" w14:textId="77777777" w:rsidR="00E32193" w:rsidRPr="0091365A" w:rsidRDefault="00E32193" w:rsidP="00E32193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000000"/>
          <w:kern w:val="2"/>
          <w:sz w:val="24"/>
          <w:szCs w:val="24"/>
          <w:lang w:val="en-US" w:eastAsia="ru-RU"/>
        </w:rPr>
      </w:pPr>
      <w:proofErr w:type="spellStart"/>
      <w:r w:rsidRPr="00741864">
        <w:rPr>
          <w:rFonts w:ascii="Times New Roman" w:hAnsi="Times New Roman"/>
          <w:sz w:val="24"/>
          <w:szCs w:val="24"/>
          <w:lang w:val="en-US"/>
        </w:rPr>
        <w:t>N.S.Topilskaya</w:t>
      </w:r>
      <w:proofErr w:type="spellEnd"/>
      <w:r w:rsidRPr="00741864">
        <w:rPr>
          <w:rFonts w:ascii="Times New Roman" w:hAnsi="Times New Roman"/>
          <w:sz w:val="24"/>
          <w:szCs w:val="24"/>
          <w:lang w:val="en-US"/>
        </w:rPr>
        <w:t xml:space="preserve"> and </w:t>
      </w:r>
      <w:proofErr w:type="spellStart"/>
      <w:r w:rsidRPr="00741864">
        <w:rPr>
          <w:rFonts w:ascii="Times New Roman" w:hAnsi="Times New Roman"/>
          <w:sz w:val="24"/>
          <w:szCs w:val="24"/>
          <w:lang w:val="en-US"/>
        </w:rPr>
        <w:t>A.B.Kurepin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741864">
        <w:rPr>
          <w:rFonts w:ascii="Times New Roman" w:hAnsi="Times New Roman"/>
          <w:sz w:val="24"/>
          <w:szCs w:val="24"/>
          <w:lang w:val="en-US"/>
        </w:rPr>
        <w:t xml:space="preserve"> “Heavy ion collisions in a fixed target mode at the LHC </w:t>
      </w:r>
      <w:r w:rsidRPr="00741864">
        <w:rPr>
          <w:rFonts w:ascii="Times New Roman" w:hAnsi="Times New Roman"/>
          <w:sz w:val="24"/>
          <w:szCs w:val="24"/>
          <w:lang w:val="en-US"/>
        </w:rPr>
        <w:br/>
        <w:t>beams”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Pr="00741864">
        <w:rPr>
          <w:rFonts w:ascii="Times New Roman" w:hAnsi="Times New Roman"/>
          <w:sz w:val="24"/>
          <w:szCs w:val="24"/>
          <w:lang w:val="en-US"/>
        </w:rPr>
        <w:t xml:space="preserve"> Eur. Phys. J Web, V.138 (2017) 03009</w:t>
      </w:r>
    </w:p>
    <w:p w14:paraId="4787812D" w14:textId="77777777" w:rsidR="00E32193" w:rsidRPr="0091365A" w:rsidRDefault="00E32193" w:rsidP="00E32193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000000"/>
          <w:kern w:val="2"/>
          <w:sz w:val="24"/>
          <w:szCs w:val="24"/>
          <w:lang w:val="en-US" w:eastAsia="ru-RU"/>
        </w:rPr>
      </w:pPr>
      <w:proofErr w:type="spellStart"/>
      <w:r w:rsidRPr="00741864">
        <w:rPr>
          <w:rFonts w:ascii="Times New Roman" w:hAnsi="Times New Roman"/>
          <w:sz w:val="24"/>
          <w:szCs w:val="24"/>
          <w:lang w:val="en-US"/>
        </w:rPr>
        <w:t>N.</w:t>
      </w:r>
      <w:proofErr w:type="gramStart"/>
      <w:r w:rsidRPr="00741864">
        <w:rPr>
          <w:rFonts w:ascii="Times New Roman" w:hAnsi="Times New Roman"/>
          <w:sz w:val="24"/>
          <w:szCs w:val="24"/>
          <w:lang w:val="en-US"/>
        </w:rPr>
        <w:t>S.Topilskaya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>,</w:t>
      </w:r>
      <w:r w:rsidRPr="0074186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41864">
        <w:rPr>
          <w:rFonts w:ascii="Times New Roman" w:hAnsi="Times New Roman"/>
          <w:sz w:val="24"/>
          <w:szCs w:val="24"/>
          <w:lang w:val="en-US"/>
        </w:rPr>
        <w:t>A.B.K</w:t>
      </w:r>
      <w:r>
        <w:rPr>
          <w:rFonts w:ascii="Times New Roman" w:hAnsi="Times New Roman"/>
          <w:sz w:val="24"/>
          <w:szCs w:val="24"/>
          <w:lang w:val="en-US"/>
        </w:rPr>
        <w:t>urepin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Style w:val="a3"/>
          <w:rFonts w:ascii="Times New Roman" w:hAnsi="Times New Roman"/>
          <w:color w:val="000000"/>
          <w:sz w:val="24"/>
          <w:szCs w:val="24"/>
          <w:u w:val="none"/>
          <w:lang w:val="en-US"/>
        </w:rPr>
        <w:t xml:space="preserve">“ </w:t>
      </w:r>
      <w:hyperlink r:id="rId9" w:history="1">
        <w:r w:rsidRPr="0091365A">
          <w:rPr>
            <w:rStyle w:val="a3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Some proposed fixed target experiments with the LHC beams</w:t>
        </w:r>
      </w:hyperlink>
      <w:r>
        <w:rPr>
          <w:rStyle w:val="a3"/>
          <w:rFonts w:ascii="Times New Roman" w:hAnsi="Times New Roman"/>
          <w:color w:val="000000"/>
          <w:sz w:val="24"/>
          <w:szCs w:val="24"/>
          <w:u w:val="none"/>
          <w:lang w:val="en-US"/>
        </w:rPr>
        <w:t xml:space="preserve">”, </w:t>
      </w:r>
      <w:r w:rsidRPr="0091365A">
        <w:rPr>
          <w:rFonts w:ascii="Times New Roman" w:hAnsi="Times New Roman"/>
          <w:color w:val="000000"/>
          <w:sz w:val="24"/>
          <w:szCs w:val="24"/>
          <w:lang w:val="en-US"/>
        </w:rPr>
        <w:t xml:space="preserve">EPJ Web Conf. 204 (2019) 03002                                                      </w:t>
      </w:r>
    </w:p>
    <w:p w14:paraId="34736501" w14:textId="77777777" w:rsidR="00E32193" w:rsidRPr="00741864" w:rsidRDefault="00E32193" w:rsidP="00E32193">
      <w:pPr>
        <w:pStyle w:val="a5"/>
        <w:jc w:val="both"/>
        <w:rPr>
          <w:rFonts w:ascii="Times New Roman" w:hAnsi="Times New Roman"/>
          <w:color w:val="000000"/>
          <w:kern w:val="2"/>
          <w:sz w:val="24"/>
          <w:szCs w:val="24"/>
          <w:lang w:val="en-US" w:eastAsia="ru-RU"/>
        </w:rPr>
      </w:pPr>
    </w:p>
    <w:p w14:paraId="49F6A00B" w14:textId="77777777" w:rsidR="00667B75" w:rsidRDefault="00667B75" w:rsidP="00BF7893">
      <w:pPr>
        <w:autoSpaceDE w:val="0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lang w:val="ru-RU" w:eastAsia="ru-RU"/>
        </w:rPr>
      </w:pPr>
      <w:r w:rsidRPr="00BF7893">
        <w:rPr>
          <w:rFonts w:ascii="Times New Roman" w:hAnsi="Times New Roman" w:cs="Times New Roman"/>
          <w:b/>
          <w:i/>
          <w:color w:val="222222"/>
          <w:shd w:val="clear" w:color="auto" w:fill="FFFFFF"/>
          <w:lang w:val="ru-RU"/>
        </w:rPr>
        <w:t xml:space="preserve">Разработан программный код </w:t>
      </w:r>
      <w:r w:rsidRPr="00BF7893">
        <w:rPr>
          <w:rFonts w:ascii="Times New Roman" w:hAnsi="Times New Roman" w:cs="Times New Roman"/>
          <w:b/>
          <w:i/>
          <w:color w:val="222222"/>
          <w:shd w:val="clear" w:color="auto" w:fill="FFFFFF"/>
        </w:rPr>
        <w:t>CLASS</w:t>
      </w:r>
      <w:r w:rsidRPr="00BF7893">
        <w:rPr>
          <w:rFonts w:ascii="Times New Roman" w:hAnsi="Times New Roman" w:cs="Times New Roman"/>
          <w:b/>
          <w:i/>
          <w:color w:val="222222"/>
          <w:shd w:val="clear" w:color="auto" w:fill="FFFFFF"/>
          <w:lang w:val="ru-RU"/>
        </w:rPr>
        <w:t>-</w:t>
      </w:r>
      <w:r w:rsidRPr="00BF7893">
        <w:rPr>
          <w:rFonts w:ascii="Times New Roman" w:hAnsi="Times New Roman" w:cs="Times New Roman"/>
          <w:b/>
          <w:i/>
          <w:color w:val="222222"/>
          <w:shd w:val="clear" w:color="auto" w:fill="FFFFFF"/>
        </w:rPr>
        <w:t>PT</w:t>
      </w:r>
      <w:r w:rsidRPr="00BF7893">
        <w:rPr>
          <w:rFonts w:ascii="Times New Roman" w:hAnsi="Times New Roman" w:cs="Times New Roman"/>
          <w:b/>
          <w:i/>
          <w:color w:val="222222"/>
          <w:shd w:val="clear" w:color="auto" w:fill="FFFFFF"/>
          <w:lang w:val="ru-RU"/>
        </w:rPr>
        <w:t xml:space="preserve"> для расчетов в рамках нелинейной</w:t>
      </w:r>
      <w:r w:rsidRPr="00BF7893">
        <w:rPr>
          <w:rFonts w:ascii="Times New Roman" w:hAnsi="Times New Roman" w:cs="Times New Roman"/>
          <w:b/>
          <w:i/>
          <w:color w:val="222222"/>
          <w:shd w:val="clear" w:color="auto" w:fill="FFFFFF"/>
        </w:rPr>
        <w:t> </w:t>
      </w:r>
      <w:r w:rsidRPr="00BF7893">
        <w:rPr>
          <w:rFonts w:ascii="Times New Roman" w:hAnsi="Times New Roman" w:cs="Times New Roman"/>
          <w:b/>
          <w:i/>
          <w:color w:val="222222"/>
          <w:shd w:val="clear" w:color="auto" w:fill="FFFFFF"/>
          <w:lang w:val="ru-RU"/>
        </w:rPr>
        <w:t>космологической теории</w:t>
      </w:r>
      <w:r w:rsidRPr="00BF7893">
        <w:rPr>
          <w:rFonts w:ascii="Times New Roman" w:hAnsi="Times New Roman" w:cs="Times New Roman"/>
          <w:b/>
          <w:i/>
          <w:color w:val="222222"/>
          <w:shd w:val="clear" w:color="auto" w:fill="FFFFFF"/>
        </w:rPr>
        <w:t> </w:t>
      </w:r>
      <w:r w:rsidRPr="00BF7893">
        <w:rPr>
          <w:rFonts w:ascii="Times New Roman" w:hAnsi="Times New Roman" w:cs="Times New Roman"/>
          <w:b/>
          <w:i/>
          <w:color w:val="222222"/>
          <w:shd w:val="clear" w:color="auto" w:fill="FFFFFF"/>
          <w:lang w:val="ru-RU"/>
        </w:rPr>
        <w:t>возмущений</w:t>
      </w:r>
      <w:r w:rsidRPr="00BF7893">
        <w:rPr>
          <w:rFonts w:ascii="Times New Roman" w:eastAsia="Times New Roman" w:hAnsi="Times New Roman" w:cs="Times New Roman"/>
          <w:b/>
          <w:i/>
          <w:color w:val="000000"/>
          <w:lang w:val="ru-RU" w:eastAsia="ru-RU"/>
        </w:rPr>
        <w:t xml:space="preserve"> </w:t>
      </w:r>
    </w:p>
    <w:p w14:paraId="1566A72E" w14:textId="77777777" w:rsidR="00BF7893" w:rsidRPr="00BF7893" w:rsidRDefault="00BF7893" w:rsidP="00BF7893">
      <w:pPr>
        <w:autoSpaceDE w:val="0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lang w:val="ru-RU" w:eastAsia="ru-RU"/>
        </w:rPr>
      </w:pPr>
    </w:p>
    <w:p w14:paraId="1E2859BE" w14:textId="77777777" w:rsidR="00793D46" w:rsidRPr="00BF7893" w:rsidRDefault="00793D46" w:rsidP="00BF7893">
      <w:pPr>
        <w:autoSpaceDE w:val="0"/>
        <w:spacing w:line="276" w:lineRule="auto"/>
        <w:ind w:firstLine="567"/>
        <w:jc w:val="both"/>
        <w:rPr>
          <w:lang w:val="ru-RU"/>
        </w:rPr>
      </w:pPr>
      <w:r w:rsidRPr="00BF7893">
        <w:rPr>
          <w:rFonts w:ascii="Times New Roman" w:eastAsia="Times New Roman" w:hAnsi="Times New Roman" w:cs="Times New Roman"/>
          <w:color w:val="000000"/>
          <w:lang w:val="ru-RU" w:eastAsia="ru-RU" w:bidi="ar-SA"/>
        </w:rPr>
        <w:t xml:space="preserve">Представлен новый код CLASS-PT, реализующий теоретические вычисления на базе космологической теории возмущений наиболее эффективный образом. Главной особенностью разработанного модуля является использование наиболее точной теоретической модели для описания нелинейных эффектов </w:t>
      </w:r>
      <w:proofErr w:type="spellStart"/>
      <w:r w:rsidRPr="00BF7893">
        <w:rPr>
          <w:rFonts w:ascii="Times New Roman" w:eastAsia="Times New Roman" w:hAnsi="Times New Roman" w:cs="Times New Roman"/>
          <w:color w:val="000000"/>
          <w:lang w:val="ru-RU" w:eastAsia="ru-RU" w:bidi="ar-SA"/>
        </w:rPr>
        <w:t>скучивания</w:t>
      </w:r>
      <w:proofErr w:type="spellEnd"/>
      <w:r w:rsidRPr="00BF7893">
        <w:rPr>
          <w:rFonts w:ascii="Times New Roman" w:eastAsia="Times New Roman" w:hAnsi="Times New Roman" w:cs="Times New Roman"/>
          <w:color w:val="000000"/>
          <w:lang w:val="ru-RU" w:eastAsia="ru-RU" w:bidi="ar-SA"/>
        </w:rPr>
        <w:t xml:space="preserve"> материи. Уникальность кода заключается в высокой скорости вычисления теоретических предсказаний с учетом нелинейных эффектов, что позволило впервые исследовать пространство космологических параметров с помощью моделирования Монте-Карло марковских цепей. Данный модуль позволил получить новые сильные ограничения на космологические </w:t>
      </w:r>
      <w:r w:rsidR="00E94BCC" w:rsidRPr="00BF7893">
        <w:rPr>
          <w:rFonts w:ascii="Times New Roman" w:eastAsia="Times New Roman" w:hAnsi="Times New Roman" w:cs="Times New Roman"/>
          <w:color w:val="000000"/>
          <w:lang w:val="ru-RU" w:eastAsia="ru-RU" w:bidi="ar-SA"/>
        </w:rPr>
        <w:t>параметры по</w:t>
      </w:r>
      <w:r w:rsidRPr="00BF7893">
        <w:rPr>
          <w:rFonts w:ascii="Times New Roman" w:eastAsia="Times New Roman" w:hAnsi="Times New Roman" w:cs="Times New Roman"/>
          <w:color w:val="000000"/>
          <w:lang w:val="ru-RU" w:eastAsia="ru-RU" w:bidi="ar-SA"/>
        </w:rPr>
        <w:t xml:space="preserve"> данным </w:t>
      </w:r>
      <w:proofErr w:type="spellStart"/>
      <w:r w:rsidRPr="00BF7893">
        <w:rPr>
          <w:rFonts w:ascii="Times New Roman" w:eastAsia="Times New Roman" w:hAnsi="Times New Roman" w:cs="Times New Roman"/>
          <w:color w:val="000000"/>
          <w:lang w:val="ru-RU" w:eastAsia="ru-RU" w:bidi="ar-SA"/>
        </w:rPr>
        <w:t>Слоановского</w:t>
      </w:r>
      <w:proofErr w:type="spellEnd"/>
      <w:r w:rsidRPr="00BF7893">
        <w:rPr>
          <w:rFonts w:ascii="Times New Roman" w:eastAsia="Times New Roman" w:hAnsi="Times New Roman" w:cs="Times New Roman"/>
          <w:color w:val="000000"/>
          <w:lang w:val="ru-RU" w:eastAsia="ru-RU" w:bidi="ar-SA"/>
        </w:rPr>
        <w:t xml:space="preserve"> цифрового обзора неба, а также был использован в прогнозе точности измерения космологических параметров и масс нейтрино с помощью предстоящей космической миссии «Евклид». CLASS-PT доказал свою высокую эффективность в построении надежных теоретических предсказаний и может быть использован ведущими международными коллективами для анализа данных крупномасштабной структуры Вселенной, такими как DESI и «Евклид».</w:t>
      </w:r>
    </w:p>
    <w:p w14:paraId="0D079330" w14:textId="77777777" w:rsidR="00793D46" w:rsidRPr="00BF7893" w:rsidRDefault="00793D46" w:rsidP="00BF7893">
      <w:pPr>
        <w:autoSpaceDE w:val="0"/>
        <w:spacing w:line="276" w:lineRule="auto"/>
        <w:jc w:val="both"/>
        <w:rPr>
          <w:lang w:val="ru-RU"/>
        </w:rPr>
      </w:pPr>
    </w:p>
    <w:p w14:paraId="76A63EA6" w14:textId="77777777" w:rsidR="00793D46" w:rsidRPr="00BF7893" w:rsidRDefault="00793D46" w:rsidP="00BF7893">
      <w:pPr>
        <w:spacing w:line="276" w:lineRule="auto"/>
        <w:jc w:val="both"/>
      </w:pPr>
      <w:proofErr w:type="spellStart"/>
      <w:r w:rsidRPr="00BF7893">
        <w:rPr>
          <w:rFonts w:ascii="Times New Roman" w:hAnsi="Times New Roman" w:cs="Times New Roman"/>
        </w:rPr>
        <w:t>Публикации</w:t>
      </w:r>
      <w:proofErr w:type="spellEnd"/>
      <w:r w:rsidRPr="00BF7893">
        <w:rPr>
          <w:rFonts w:ascii="Times New Roman" w:hAnsi="Times New Roman" w:cs="Times New Roman"/>
        </w:rPr>
        <w:t xml:space="preserve">: </w:t>
      </w:r>
    </w:p>
    <w:p w14:paraId="62BE5892" w14:textId="77777777" w:rsidR="00793D46" w:rsidRPr="00166D13" w:rsidRDefault="00793D46" w:rsidP="00BF7893">
      <w:pPr>
        <w:autoSpaceDE w:val="0"/>
        <w:spacing w:line="276" w:lineRule="auto"/>
        <w:jc w:val="both"/>
        <w:rPr>
          <w:lang w:val="ru-RU"/>
        </w:rPr>
      </w:pPr>
      <w:r w:rsidRPr="00BF7893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Anton </w:t>
      </w:r>
      <w:proofErr w:type="spellStart"/>
      <w:r w:rsidR="00E94BCC" w:rsidRPr="00BF7893">
        <w:rPr>
          <w:rFonts w:ascii="Times New Roman" w:eastAsia="Times New Roman" w:hAnsi="Times New Roman" w:cs="Times New Roman"/>
          <w:color w:val="000000"/>
          <w:lang w:eastAsia="ru-RU" w:bidi="ar-SA"/>
        </w:rPr>
        <w:t>Chudaykin</w:t>
      </w:r>
      <w:proofErr w:type="spellEnd"/>
      <w:r w:rsidR="00E94BCC" w:rsidRPr="00BF7893">
        <w:rPr>
          <w:rFonts w:ascii="Times New Roman" w:eastAsia="Times New Roman" w:hAnsi="Times New Roman" w:cs="Times New Roman"/>
          <w:color w:val="000000"/>
          <w:lang w:eastAsia="ru-RU" w:bidi="ar-SA"/>
        </w:rPr>
        <w:t>, Mikhail</w:t>
      </w:r>
      <w:r w:rsidRPr="00BF7893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M. </w:t>
      </w:r>
      <w:r w:rsidR="003C2A9B" w:rsidRPr="00BF7893">
        <w:rPr>
          <w:rFonts w:ascii="Times New Roman" w:eastAsia="Times New Roman" w:hAnsi="Times New Roman" w:cs="Times New Roman"/>
          <w:color w:val="000000"/>
          <w:lang w:eastAsia="ru-RU" w:bidi="ar-SA"/>
        </w:rPr>
        <w:t>Ivanov, Oliver</w:t>
      </w:r>
      <w:r w:rsidRPr="00BF7893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</w:t>
      </w:r>
      <w:proofErr w:type="spellStart"/>
      <w:r w:rsidRPr="00BF7893">
        <w:rPr>
          <w:rFonts w:ascii="Times New Roman" w:eastAsia="Times New Roman" w:hAnsi="Times New Roman" w:cs="Times New Roman"/>
          <w:color w:val="000000"/>
          <w:lang w:eastAsia="ru-RU" w:bidi="ar-SA"/>
        </w:rPr>
        <w:t>Philcox</w:t>
      </w:r>
      <w:proofErr w:type="spellEnd"/>
      <w:r w:rsidRPr="00BF7893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and Marko Simonović Non-linear perturbation theory extension of the Boltzmann code CLASS, Phys. Rev</w:t>
      </w:r>
      <w:r w:rsidRPr="00166D13">
        <w:rPr>
          <w:rFonts w:ascii="Times New Roman" w:eastAsia="Times New Roman" w:hAnsi="Times New Roman" w:cs="Times New Roman"/>
          <w:color w:val="000000"/>
          <w:lang w:val="ru-RU" w:eastAsia="ru-RU" w:bidi="ar-SA"/>
        </w:rPr>
        <w:t xml:space="preserve">. </w:t>
      </w:r>
      <w:r w:rsidRPr="00BF7893">
        <w:rPr>
          <w:rFonts w:ascii="Times New Roman" w:eastAsia="Times New Roman" w:hAnsi="Times New Roman" w:cs="Times New Roman"/>
          <w:color w:val="000000"/>
          <w:lang w:eastAsia="ru-RU" w:bidi="ar-SA"/>
        </w:rPr>
        <w:t>D</w:t>
      </w:r>
      <w:r w:rsidRPr="00166D13">
        <w:rPr>
          <w:rFonts w:ascii="Times New Roman" w:eastAsia="Times New Roman" w:hAnsi="Times New Roman" w:cs="Times New Roman"/>
          <w:color w:val="000000"/>
          <w:lang w:val="ru-RU" w:eastAsia="ru-RU" w:bidi="ar-SA"/>
        </w:rPr>
        <w:t xml:space="preserve"> 102, 063533 </w:t>
      </w:r>
    </w:p>
    <w:p w14:paraId="54D8F327" w14:textId="77777777" w:rsidR="00966D10" w:rsidRPr="00E82251" w:rsidRDefault="00731DA1" w:rsidP="00E82251">
      <w:pPr>
        <w:autoSpaceDE w:val="0"/>
        <w:autoSpaceDN w:val="0"/>
        <w:adjustRightInd w:val="0"/>
        <w:ind w:firstLine="567"/>
        <w:rPr>
          <w:rFonts w:ascii="Times New Roman" w:hAnsi="Times New Roman"/>
          <w:b/>
          <w:i/>
          <w:color w:val="000000"/>
          <w:lang w:val="ru-RU"/>
        </w:rPr>
      </w:pPr>
      <w:r w:rsidRPr="00E82251">
        <w:rPr>
          <w:rFonts w:ascii="Times New Roman" w:hAnsi="Times New Roman"/>
          <w:b/>
          <w:i/>
          <w:color w:val="000000"/>
          <w:lang w:val="ru-RU"/>
        </w:rPr>
        <w:lastRenderedPageBreak/>
        <w:t xml:space="preserve">В эксперименте GERDA </w:t>
      </w:r>
      <w:r w:rsidRPr="00E82251">
        <w:rPr>
          <w:rFonts w:ascii="Times New Roman" w:hAnsi="Times New Roman"/>
          <w:b/>
          <w:i/>
          <w:lang w:val="ru-RU"/>
        </w:rPr>
        <w:t>получен новый верхний предел для 0</w:t>
      </w:r>
      <w:r w:rsidRPr="00E82251">
        <w:rPr>
          <w:rFonts w:ascii="Times New Roman" w:hAnsi="Times New Roman"/>
          <w:b/>
          <w:i/>
        </w:rPr>
        <w:t>ν</w:t>
      </w:r>
      <w:r w:rsidRPr="00E82251">
        <w:rPr>
          <w:rFonts w:ascii="Times New Roman" w:hAnsi="Times New Roman"/>
          <w:b/>
          <w:i/>
          <w:lang w:val="ru-RU"/>
        </w:rPr>
        <w:t>2</w:t>
      </w:r>
      <w:r w:rsidRPr="00E82251">
        <w:rPr>
          <w:rFonts w:ascii="Times New Roman" w:hAnsi="Times New Roman"/>
          <w:b/>
          <w:i/>
        </w:rPr>
        <w:t>β</w:t>
      </w:r>
      <w:r w:rsidRPr="00E82251">
        <w:rPr>
          <w:rFonts w:ascii="Times New Roman" w:hAnsi="Times New Roman"/>
          <w:b/>
          <w:i/>
          <w:lang w:val="ru-RU"/>
        </w:rPr>
        <w:t xml:space="preserve"> </w:t>
      </w:r>
      <w:r w:rsidR="00E82251" w:rsidRPr="00E82251">
        <w:rPr>
          <w:rFonts w:ascii="Times New Roman" w:hAnsi="Times New Roman"/>
          <w:b/>
          <w:i/>
          <w:lang w:val="ru-RU"/>
        </w:rPr>
        <w:t>распада 76</w:t>
      </w:r>
      <w:r w:rsidRPr="00E82251">
        <w:rPr>
          <w:rFonts w:ascii="Times New Roman" w:hAnsi="Times New Roman"/>
          <w:b/>
          <w:i/>
          <w:lang w:val="ru-RU"/>
        </w:rPr>
        <w:t xml:space="preserve"> </w:t>
      </w:r>
      <w:r w:rsidRPr="00E82251">
        <w:rPr>
          <w:rFonts w:ascii="Times New Roman" w:hAnsi="Times New Roman"/>
          <w:b/>
          <w:i/>
        </w:rPr>
        <w:t>Ge</w:t>
      </w:r>
      <w:r w:rsidRPr="00E82251">
        <w:rPr>
          <w:rFonts w:ascii="Times New Roman" w:hAnsi="Times New Roman"/>
          <w:b/>
          <w:i/>
          <w:lang w:val="ru-RU"/>
        </w:rPr>
        <w:t xml:space="preserve"> - Т</w:t>
      </w:r>
      <w:r w:rsidRPr="00E82251">
        <w:rPr>
          <w:rFonts w:ascii="Times New Roman" w:hAnsi="Times New Roman"/>
          <w:b/>
          <w:i/>
          <w:vertAlign w:val="subscript"/>
          <w:lang w:val="ru-RU"/>
        </w:rPr>
        <w:t xml:space="preserve">1/2 </w:t>
      </w:r>
      <w:r w:rsidRPr="00E82251">
        <w:rPr>
          <w:rFonts w:ascii="Times New Roman" w:hAnsi="Times New Roman"/>
          <w:b/>
          <w:i/>
          <w:lang w:val="ru-RU"/>
        </w:rPr>
        <w:t>&gt;1,8·10</w:t>
      </w:r>
      <w:r w:rsidRPr="00E82251">
        <w:rPr>
          <w:rFonts w:ascii="Times New Roman" w:hAnsi="Times New Roman"/>
          <w:b/>
          <w:i/>
          <w:vertAlign w:val="superscript"/>
          <w:lang w:val="ru-RU"/>
        </w:rPr>
        <w:t>26</w:t>
      </w:r>
      <w:r w:rsidRPr="00E82251">
        <w:rPr>
          <w:rFonts w:ascii="Times New Roman" w:hAnsi="Times New Roman"/>
          <w:b/>
          <w:i/>
          <w:lang w:val="ru-RU"/>
        </w:rPr>
        <w:t xml:space="preserve"> лет при экспозиции 104 </w:t>
      </w:r>
      <w:proofErr w:type="spellStart"/>
      <w:proofErr w:type="gramStart"/>
      <w:r w:rsidRPr="00E82251">
        <w:rPr>
          <w:rFonts w:ascii="Times New Roman" w:hAnsi="Times New Roman"/>
          <w:b/>
          <w:i/>
          <w:lang w:val="ru-RU"/>
        </w:rPr>
        <w:t>кг.год</w:t>
      </w:r>
      <w:proofErr w:type="spellEnd"/>
      <w:proofErr w:type="gramEnd"/>
      <w:r w:rsidRPr="00E82251">
        <w:rPr>
          <w:rFonts w:ascii="Times New Roman" w:hAnsi="Times New Roman"/>
          <w:b/>
          <w:i/>
          <w:lang w:val="ru-RU"/>
        </w:rPr>
        <w:t>.</w:t>
      </w:r>
    </w:p>
    <w:p w14:paraId="21F4F051" w14:textId="77777777" w:rsidR="00966D10" w:rsidRPr="00731DA1" w:rsidRDefault="00966D10" w:rsidP="00731DA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731DA1">
        <w:rPr>
          <w:rFonts w:ascii="Times New Roman" w:hAnsi="Times New Roman"/>
          <w:color w:val="000000"/>
          <w:lang w:val="ru-RU"/>
        </w:rPr>
        <w:t xml:space="preserve">В эксперименте </w:t>
      </w:r>
      <w:r w:rsidRPr="00731DA1">
        <w:rPr>
          <w:rFonts w:ascii="Times New Roman" w:hAnsi="Times New Roman"/>
          <w:color w:val="000000"/>
        </w:rPr>
        <w:t>GERDA</w:t>
      </w:r>
      <w:r w:rsidRPr="00731DA1">
        <w:rPr>
          <w:rFonts w:ascii="Times New Roman" w:hAnsi="Times New Roman"/>
          <w:color w:val="000000"/>
          <w:lang w:val="ru-RU"/>
        </w:rPr>
        <w:t xml:space="preserve"> (</w:t>
      </w:r>
      <w:proofErr w:type="spellStart"/>
      <w:r w:rsidRPr="00731DA1">
        <w:rPr>
          <w:rFonts w:ascii="Times New Roman" w:hAnsi="Times New Roman"/>
        </w:rPr>
        <w:t>GermaniumDetectorArray</w:t>
      </w:r>
      <w:proofErr w:type="spellEnd"/>
      <w:r w:rsidRPr="00731DA1">
        <w:rPr>
          <w:rFonts w:ascii="Times New Roman" w:hAnsi="Times New Roman"/>
          <w:lang w:val="ru-RU"/>
        </w:rPr>
        <w:t xml:space="preserve">), начиная с 2004 </w:t>
      </w:r>
      <w:r w:rsidR="00731DA1" w:rsidRPr="00731DA1">
        <w:rPr>
          <w:rFonts w:ascii="Times New Roman" w:hAnsi="Times New Roman"/>
          <w:lang w:val="ru-RU"/>
        </w:rPr>
        <w:t>г ведется</w:t>
      </w:r>
      <w:r w:rsidRPr="00731DA1">
        <w:rPr>
          <w:rFonts w:ascii="Times New Roman" w:hAnsi="Times New Roman"/>
          <w:color w:val="000000"/>
          <w:lang w:val="ru-RU"/>
        </w:rPr>
        <w:t xml:space="preserve"> </w:t>
      </w:r>
      <w:r w:rsidR="00731DA1" w:rsidRPr="00731DA1">
        <w:rPr>
          <w:rFonts w:ascii="Times New Roman" w:hAnsi="Times New Roman"/>
          <w:color w:val="000000"/>
          <w:lang w:val="ru-RU"/>
        </w:rPr>
        <w:t>поиск безнейтринного</w:t>
      </w:r>
      <w:r w:rsidRPr="00731DA1">
        <w:rPr>
          <w:rFonts w:ascii="Times New Roman" w:hAnsi="Times New Roman"/>
          <w:color w:val="000000"/>
          <w:lang w:val="ru-RU"/>
        </w:rPr>
        <w:t xml:space="preserve"> двойного бета-распада </w:t>
      </w:r>
      <w:r w:rsidRPr="00731DA1">
        <w:rPr>
          <w:rFonts w:ascii="Times New Roman" w:hAnsi="Times New Roman"/>
          <w:color w:val="000000"/>
          <w:vertAlign w:val="superscript"/>
          <w:lang w:val="ru-RU"/>
        </w:rPr>
        <w:t>76</w:t>
      </w:r>
      <w:r w:rsidRPr="00731DA1">
        <w:rPr>
          <w:rFonts w:ascii="Times New Roman" w:hAnsi="Times New Roman"/>
          <w:color w:val="000000"/>
        </w:rPr>
        <w:t>Ge</w:t>
      </w:r>
      <w:r w:rsidRPr="00731DA1">
        <w:rPr>
          <w:rFonts w:ascii="Times New Roman" w:hAnsi="Times New Roman"/>
          <w:color w:val="000000"/>
          <w:lang w:val="ru-RU"/>
        </w:rPr>
        <w:t xml:space="preserve"> </w:t>
      </w:r>
      <w:r w:rsidR="00731DA1" w:rsidRPr="00731DA1">
        <w:rPr>
          <w:rFonts w:ascii="Times New Roman" w:hAnsi="Times New Roman"/>
          <w:color w:val="000000"/>
          <w:lang w:val="ru-RU"/>
        </w:rPr>
        <w:t>с помощью</w:t>
      </w:r>
      <w:r w:rsidRPr="00731DA1">
        <w:rPr>
          <w:rFonts w:ascii="Times New Roman" w:hAnsi="Times New Roman"/>
          <w:color w:val="000000"/>
          <w:lang w:val="ru-RU"/>
        </w:rPr>
        <w:t xml:space="preserve"> детектор нового поколения с ультранизким </w:t>
      </w:r>
      <w:r w:rsidR="00731DA1" w:rsidRPr="00731DA1">
        <w:rPr>
          <w:rFonts w:ascii="Times New Roman" w:hAnsi="Times New Roman"/>
          <w:color w:val="000000"/>
          <w:lang w:val="ru-RU"/>
        </w:rPr>
        <w:t>фоном.</w:t>
      </w:r>
      <w:r w:rsidRPr="00731DA1">
        <w:rPr>
          <w:rFonts w:ascii="Times New Roman" w:hAnsi="Times New Roman"/>
          <w:color w:val="000000"/>
          <w:lang w:val="ru-RU"/>
        </w:rPr>
        <w:t xml:space="preserve"> Обогащенный изотоп </w:t>
      </w:r>
      <w:r w:rsidRPr="00731DA1">
        <w:rPr>
          <w:rFonts w:ascii="Times New Roman" w:hAnsi="Times New Roman"/>
          <w:color w:val="000000"/>
          <w:vertAlign w:val="superscript"/>
          <w:lang w:val="ru-RU"/>
        </w:rPr>
        <w:t>76</w:t>
      </w:r>
      <w:r w:rsidRPr="00731DA1">
        <w:rPr>
          <w:rFonts w:ascii="Times New Roman" w:hAnsi="Times New Roman"/>
          <w:color w:val="000000"/>
        </w:rPr>
        <w:t>Ge</w:t>
      </w:r>
      <w:r w:rsidRPr="00731DA1">
        <w:rPr>
          <w:rFonts w:ascii="Times New Roman" w:hAnsi="Times New Roman"/>
          <w:color w:val="000000"/>
          <w:lang w:val="ru-RU"/>
        </w:rPr>
        <w:t xml:space="preserve"> получен в России. </w:t>
      </w:r>
      <w:r w:rsidRPr="00731DA1">
        <w:rPr>
          <w:rFonts w:ascii="Times New Roman" w:eastAsia="Times New Roman" w:hAnsi="Times New Roman"/>
          <w:lang w:val="ru-RU"/>
        </w:rPr>
        <w:t xml:space="preserve">Сотрудничество </w:t>
      </w:r>
      <w:r w:rsidRPr="00731DA1">
        <w:rPr>
          <w:rFonts w:ascii="Times New Roman" w:eastAsia="Times New Roman" w:hAnsi="Times New Roman"/>
        </w:rPr>
        <w:t>GERDA</w:t>
      </w:r>
      <w:r w:rsidRPr="00731DA1">
        <w:rPr>
          <w:rFonts w:ascii="Times New Roman" w:eastAsia="Times New Roman" w:hAnsi="Times New Roman"/>
          <w:lang w:val="ru-RU"/>
        </w:rPr>
        <w:t xml:space="preserve"> состоит </w:t>
      </w:r>
      <w:r w:rsidR="00731DA1" w:rsidRPr="00731DA1">
        <w:rPr>
          <w:rFonts w:ascii="Times New Roman" w:eastAsia="Times New Roman" w:hAnsi="Times New Roman"/>
          <w:lang w:val="ru-RU"/>
        </w:rPr>
        <w:t>из 13</w:t>
      </w:r>
      <w:r w:rsidRPr="00731DA1">
        <w:rPr>
          <w:rFonts w:ascii="Times New Roman" w:eastAsia="Times New Roman" w:hAnsi="Times New Roman"/>
          <w:lang w:val="ru-RU"/>
        </w:rPr>
        <w:t xml:space="preserve"> институтов из 5 стран с участием группы ИЯИ</w:t>
      </w:r>
      <w:r w:rsidR="00731DA1">
        <w:rPr>
          <w:rFonts w:ascii="Times New Roman" w:eastAsia="Times New Roman" w:hAnsi="Times New Roman"/>
          <w:lang w:val="ru-RU"/>
        </w:rPr>
        <w:t xml:space="preserve"> РАН</w:t>
      </w:r>
      <w:r w:rsidRPr="00731DA1">
        <w:rPr>
          <w:rFonts w:ascii="Times New Roman" w:eastAsia="Times New Roman" w:hAnsi="Times New Roman"/>
          <w:lang w:val="ru-RU"/>
        </w:rPr>
        <w:t>.</w:t>
      </w:r>
      <w:r w:rsidRPr="00731DA1">
        <w:rPr>
          <w:rFonts w:ascii="Times New Roman" w:hAnsi="Times New Roman"/>
          <w:lang w:val="ru-RU"/>
        </w:rPr>
        <w:t xml:space="preserve"> В течение 2016 г полностью введена в строй вторая фаза эксперимента Герда, в которой наряду с модифицированными старыми коаксиальными кристаллами, использованы 30 новых кристаллов нового типа (кристаллы с точечным анодом, так наз. </w:t>
      </w:r>
      <w:r w:rsidRPr="00731DA1">
        <w:rPr>
          <w:rFonts w:ascii="Times New Roman" w:hAnsi="Times New Roman"/>
        </w:rPr>
        <w:t xml:space="preserve">BEG </w:t>
      </w:r>
      <w:proofErr w:type="spellStart"/>
      <w:r w:rsidRPr="00731DA1">
        <w:rPr>
          <w:rFonts w:ascii="Times New Roman" w:hAnsi="Times New Roman"/>
        </w:rPr>
        <w:t>кристаллы</w:t>
      </w:r>
      <w:proofErr w:type="spellEnd"/>
      <w:r w:rsidRPr="00731DA1">
        <w:rPr>
          <w:rFonts w:ascii="Times New Roman" w:hAnsi="Times New Roman"/>
        </w:rPr>
        <w:t xml:space="preserve">). </w:t>
      </w:r>
      <w:r w:rsidRPr="00731DA1">
        <w:rPr>
          <w:rFonts w:ascii="Times New Roman" w:hAnsi="Times New Roman"/>
          <w:lang w:val="ru-RU"/>
        </w:rPr>
        <w:t xml:space="preserve">В середине 2020 г   вторая фаза эксперимента закончена. В результате при экспозиции 104 </w:t>
      </w:r>
      <w:proofErr w:type="spellStart"/>
      <w:proofErr w:type="gramStart"/>
      <w:r w:rsidRPr="00731DA1">
        <w:rPr>
          <w:rFonts w:ascii="Times New Roman" w:hAnsi="Times New Roman"/>
          <w:lang w:val="ru-RU"/>
        </w:rPr>
        <w:t>кг.год</w:t>
      </w:r>
      <w:proofErr w:type="spellEnd"/>
      <w:proofErr w:type="gramEnd"/>
      <w:r w:rsidRPr="00731DA1">
        <w:rPr>
          <w:rFonts w:ascii="Times New Roman" w:hAnsi="Times New Roman"/>
          <w:lang w:val="ru-RU"/>
        </w:rPr>
        <w:t xml:space="preserve"> получен новый верхний предел для 0</w:t>
      </w:r>
      <w:r w:rsidRPr="00731DA1">
        <w:rPr>
          <w:rFonts w:ascii="Times New Roman" w:hAnsi="Times New Roman"/>
        </w:rPr>
        <w:t>ν</w:t>
      </w:r>
      <w:r w:rsidRPr="00731DA1">
        <w:rPr>
          <w:rFonts w:ascii="Times New Roman" w:hAnsi="Times New Roman"/>
          <w:lang w:val="ru-RU"/>
        </w:rPr>
        <w:t>2</w:t>
      </w:r>
      <w:r w:rsidRPr="00731DA1">
        <w:rPr>
          <w:rFonts w:ascii="Times New Roman" w:hAnsi="Times New Roman"/>
        </w:rPr>
        <w:t>β</w:t>
      </w:r>
      <w:r w:rsidRPr="00731DA1">
        <w:rPr>
          <w:rFonts w:ascii="Times New Roman" w:hAnsi="Times New Roman"/>
          <w:lang w:val="ru-RU"/>
        </w:rPr>
        <w:t xml:space="preserve"> распада  </w:t>
      </w:r>
      <w:r w:rsidRPr="00731DA1">
        <w:rPr>
          <w:rFonts w:ascii="Times New Roman" w:hAnsi="Times New Roman"/>
          <w:vertAlign w:val="superscript"/>
          <w:lang w:val="ru-RU"/>
        </w:rPr>
        <w:t>76</w:t>
      </w:r>
      <w:r w:rsidRPr="00731DA1">
        <w:rPr>
          <w:rFonts w:ascii="Times New Roman" w:hAnsi="Times New Roman"/>
          <w:lang w:val="ru-RU"/>
        </w:rPr>
        <w:t xml:space="preserve"> </w:t>
      </w:r>
      <w:r w:rsidRPr="00731DA1">
        <w:rPr>
          <w:rFonts w:ascii="Times New Roman" w:hAnsi="Times New Roman"/>
        </w:rPr>
        <w:t>Ge</w:t>
      </w:r>
      <w:r w:rsidRPr="00731DA1">
        <w:rPr>
          <w:rFonts w:ascii="Times New Roman" w:hAnsi="Times New Roman"/>
          <w:lang w:val="ru-RU"/>
        </w:rPr>
        <w:t xml:space="preserve"> - Т</w:t>
      </w:r>
      <w:r w:rsidRPr="00731DA1">
        <w:rPr>
          <w:rFonts w:ascii="Times New Roman" w:hAnsi="Times New Roman"/>
          <w:vertAlign w:val="subscript"/>
          <w:lang w:val="ru-RU"/>
        </w:rPr>
        <w:t xml:space="preserve">1/2 </w:t>
      </w:r>
      <w:r w:rsidRPr="00731DA1">
        <w:rPr>
          <w:rFonts w:ascii="Times New Roman" w:hAnsi="Times New Roman"/>
          <w:lang w:val="ru-RU"/>
        </w:rPr>
        <w:t>&gt;1,8·10</w:t>
      </w:r>
      <w:r w:rsidRPr="00731DA1">
        <w:rPr>
          <w:rFonts w:ascii="Times New Roman" w:hAnsi="Times New Roman"/>
          <w:vertAlign w:val="superscript"/>
          <w:lang w:val="ru-RU"/>
        </w:rPr>
        <w:t>26</w:t>
      </w:r>
      <w:r w:rsidRPr="00731DA1">
        <w:rPr>
          <w:rFonts w:ascii="Times New Roman" w:hAnsi="Times New Roman"/>
          <w:lang w:val="ru-RU"/>
        </w:rPr>
        <w:t xml:space="preserve"> лет. Результат является наилучшим мировым достижением для экспериментов по </w:t>
      </w:r>
      <w:r w:rsidRPr="00731DA1">
        <w:rPr>
          <w:rFonts w:ascii="Times New Roman" w:hAnsi="Times New Roman"/>
          <w:color w:val="000000"/>
          <w:lang w:val="ru-RU"/>
        </w:rPr>
        <w:t xml:space="preserve">поиску безнейтринного двойного бета-распада. На основе полученного результата начата подготовка третьей фазы эксперимента с 200 кг </w:t>
      </w:r>
      <w:r w:rsidRPr="00731DA1">
        <w:rPr>
          <w:rFonts w:ascii="Times New Roman" w:hAnsi="Times New Roman"/>
          <w:color w:val="000000"/>
          <w:vertAlign w:val="superscript"/>
          <w:lang w:val="ru-RU"/>
        </w:rPr>
        <w:t>76</w:t>
      </w:r>
      <w:r w:rsidRPr="00731DA1">
        <w:rPr>
          <w:rFonts w:ascii="Times New Roman" w:hAnsi="Times New Roman"/>
          <w:color w:val="000000"/>
        </w:rPr>
        <w:t>Ge</w:t>
      </w:r>
      <w:r w:rsidRPr="00731DA1">
        <w:rPr>
          <w:rFonts w:ascii="Times New Roman" w:hAnsi="Times New Roman"/>
          <w:color w:val="000000"/>
          <w:lang w:val="ru-RU"/>
        </w:rPr>
        <w:t>.</w:t>
      </w:r>
    </w:p>
    <w:p w14:paraId="4CB42266" w14:textId="77777777" w:rsidR="00966D10" w:rsidRPr="00731DA1" w:rsidRDefault="00966D10" w:rsidP="00966D10">
      <w:pPr>
        <w:tabs>
          <w:tab w:val="left" w:pos="3437"/>
        </w:tabs>
        <w:ind w:left="360"/>
        <w:rPr>
          <w:rFonts w:ascii="Times New Roman" w:hAnsi="Times New Roman"/>
          <w:lang w:val="ru-RU"/>
        </w:rPr>
      </w:pPr>
      <w:r w:rsidRPr="00731DA1">
        <w:rPr>
          <w:rFonts w:ascii="Times New Roman" w:hAnsi="Times New Roman"/>
          <w:lang w:val="ru-RU"/>
        </w:rPr>
        <w:tab/>
        <w:t xml:space="preserve"> </w:t>
      </w:r>
    </w:p>
    <w:p w14:paraId="35988E21" w14:textId="77777777" w:rsidR="00966D10" w:rsidRPr="00667B75" w:rsidRDefault="00966D10" w:rsidP="00966D10">
      <w:pPr>
        <w:autoSpaceDE w:val="0"/>
        <w:spacing w:line="360" w:lineRule="auto"/>
        <w:ind w:left="360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14:paraId="3891511E" w14:textId="77777777" w:rsidR="00966D10" w:rsidRPr="00966D10" w:rsidRDefault="00966D10" w:rsidP="00793D46">
      <w:pPr>
        <w:autoSpaceDE w:val="0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39E1D087" w14:textId="77777777" w:rsidR="00966D10" w:rsidRPr="00966D10" w:rsidRDefault="00966D10" w:rsidP="00793D46">
      <w:pPr>
        <w:autoSpaceDE w:val="0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2709A2B6" w14:textId="77777777" w:rsidR="00966D10" w:rsidRPr="00966D10" w:rsidRDefault="00966D10" w:rsidP="00793D46">
      <w:pPr>
        <w:autoSpaceDE w:val="0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37B3E786" w14:textId="77777777" w:rsidR="00793D46" w:rsidRPr="00966D10" w:rsidRDefault="00793D46" w:rsidP="00793D46">
      <w:pPr>
        <w:autoSpaceDE w:val="0"/>
        <w:spacing w:line="360" w:lineRule="auto"/>
        <w:jc w:val="center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 w:eastAsia="ru-RU"/>
        </w:rPr>
      </w:pPr>
    </w:p>
    <w:p w14:paraId="0BC5DD7E" w14:textId="77777777" w:rsidR="00793D46" w:rsidRPr="00966D10" w:rsidRDefault="00793D46" w:rsidP="00793D46">
      <w:pPr>
        <w:autoSpaceDE w:val="0"/>
        <w:spacing w:line="360" w:lineRule="auto"/>
        <w:jc w:val="center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 w:eastAsia="ru-RU"/>
        </w:rPr>
      </w:pPr>
    </w:p>
    <w:p w14:paraId="40CEEE22" w14:textId="77777777" w:rsidR="00793D46" w:rsidRPr="00966D10" w:rsidRDefault="00793D46" w:rsidP="00793D46">
      <w:pPr>
        <w:autoSpaceDE w:val="0"/>
        <w:spacing w:line="360" w:lineRule="auto"/>
        <w:jc w:val="center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 w:eastAsia="ru-RU"/>
        </w:rPr>
      </w:pPr>
    </w:p>
    <w:p w14:paraId="5D927381" w14:textId="77777777" w:rsidR="00793D46" w:rsidRPr="00966D10" w:rsidRDefault="00793D46" w:rsidP="00793D46">
      <w:pPr>
        <w:autoSpaceDE w:val="0"/>
        <w:spacing w:line="360" w:lineRule="auto"/>
        <w:jc w:val="center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 w:eastAsia="ru-RU"/>
        </w:rPr>
      </w:pPr>
    </w:p>
    <w:p w14:paraId="5665FDF2" w14:textId="77777777" w:rsidR="00793D46" w:rsidRPr="00966D10" w:rsidRDefault="00793D46" w:rsidP="00793D46">
      <w:pPr>
        <w:autoSpaceDE w:val="0"/>
        <w:spacing w:line="360" w:lineRule="auto"/>
        <w:jc w:val="center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 w:eastAsia="ru-RU"/>
        </w:rPr>
      </w:pPr>
    </w:p>
    <w:p w14:paraId="21CBFDD7" w14:textId="77777777" w:rsidR="00793D46" w:rsidRPr="00966D10" w:rsidRDefault="00793D46" w:rsidP="00793D46">
      <w:pPr>
        <w:autoSpaceDE w:val="0"/>
        <w:spacing w:line="360" w:lineRule="auto"/>
        <w:jc w:val="center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 w:eastAsia="ru-RU"/>
        </w:rPr>
      </w:pPr>
    </w:p>
    <w:p w14:paraId="29D5DB2D" w14:textId="77777777" w:rsidR="00793D46" w:rsidRPr="00966D10" w:rsidRDefault="00793D46" w:rsidP="00793D46">
      <w:pPr>
        <w:autoSpaceDE w:val="0"/>
        <w:spacing w:line="360" w:lineRule="auto"/>
        <w:jc w:val="center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 w:eastAsia="ru-RU"/>
        </w:rPr>
      </w:pPr>
    </w:p>
    <w:p w14:paraId="0C461E6C" w14:textId="77777777" w:rsidR="00793D46" w:rsidRPr="00793D46" w:rsidRDefault="00793D46" w:rsidP="00793D46">
      <w:pPr>
        <w:tabs>
          <w:tab w:val="left" w:pos="142"/>
          <w:tab w:val="left" w:pos="284"/>
        </w:tabs>
        <w:ind w:left="360"/>
        <w:jc w:val="both"/>
        <w:rPr>
          <w:lang w:val="ru-RU"/>
        </w:rPr>
      </w:pPr>
      <w:r>
        <w:rPr>
          <w:lang w:val="ru-RU"/>
        </w:rPr>
        <w:t xml:space="preserve"> </w:t>
      </w:r>
    </w:p>
    <w:sectPr w:rsidR="00793D46" w:rsidRPr="00793D46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75658"/>
    <w:multiLevelType w:val="hybridMultilevel"/>
    <w:tmpl w:val="677A0C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591A32"/>
    <w:multiLevelType w:val="hybridMultilevel"/>
    <w:tmpl w:val="41DCF9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F25C24"/>
    <w:multiLevelType w:val="hybridMultilevel"/>
    <w:tmpl w:val="3740F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5F1"/>
    <w:rsid w:val="00073D47"/>
    <w:rsid w:val="000C5B8C"/>
    <w:rsid w:val="000D4F29"/>
    <w:rsid w:val="000E1F6B"/>
    <w:rsid w:val="000F490F"/>
    <w:rsid w:val="00166D13"/>
    <w:rsid w:val="003C2A9B"/>
    <w:rsid w:val="00667B75"/>
    <w:rsid w:val="00731DA1"/>
    <w:rsid w:val="007815F1"/>
    <w:rsid w:val="00793D46"/>
    <w:rsid w:val="008E2C2E"/>
    <w:rsid w:val="00966D10"/>
    <w:rsid w:val="009717CF"/>
    <w:rsid w:val="009E3B26"/>
    <w:rsid w:val="00AF1669"/>
    <w:rsid w:val="00B271B9"/>
    <w:rsid w:val="00BF7893"/>
    <w:rsid w:val="00CE094C"/>
    <w:rsid w:val="00D93E6D"/>
    <w:rsid w:val="00E32193"/>
    <w:rsid w:val="00E449A1"/>
    <w:rsid w:val="00E82251"/>
    <w:rsid w:val="00E94BCC"/>
    <w:rsid w:val="00EF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DC99B"/>
  <w15:chartTrackingRefBased/>
  <w15:docId w15:val="{DB1A2C8A-D9C8-4E96-B9CE-29F295ECA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5F1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sid w:val="007815F1"/>
    <w:rPr>
      <w:color w:val="000080"/>
      <w:u w:val="single"/>
    </w:rPr>
  </w:style>
  <w:style w:type="character" w:styleId="a3">
    <w:name w:val="Hyperlink"/>
    <w:basedOn w:val="a0"/>
    <w:uiPriority w:val="99"/>
    <w:unhideWhenUsed/>
    <w:rsid w:val="007815F1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0D4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32193"/>
    <w:pPr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  <w:style w:type="paragraph" w:styleId="a6">
    <w:name w:val="Normal (Web)"/>
    <w:basedOn w:val="a"/>
    <w:uiPriority w:val="99"/>
    <w:unhideWhenUsed/>
    <w:rsid w:val="00966D1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arxiv.org/abs/2009.047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opscience.iop.org/article/10.1088/2632-2153/abae7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spirehep.net/record/17282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admin</cp:lastModifiedBy>
  <cp:revision>19</cp:revision>
  <dcterms:created xsi:type="dcterms:W3CDTF">2020-10-01T06:26:00Z</dcterms:created>
  <dcterms:modified xsi:type="dcterms:W3CDTF">2020-10-05T14:07:00Z</dcterms:modified>
</cp:coreProperties>
</file>