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Функциональная карта научного сотрудника.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1.</w:t>
        <w:tab/>
        <w:t xml:space="preserve">Организация: </w:t>
      </w:r>
      <w:r>
        <w:rPr>
          <w:rFonts w:ascii="Times New Roman" w:cs="Times New Roman" w:hAnsi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>
      <w:pPr>
        <w:pStyle w:val="style22"/>
        <w:rPr/>
      </w:pPr>
      <w:r>
        <w:rPr>
          <w:b/>
          <w:sz w:val="28"/>
          <w:szCs w:val="28"/>
        </w:rPr>
        <w:t>2.</w:t>
        <w:tab/>
        <w:t xml:space="preserve">Должность: </w:t>
      </w:r>
      <w:r>
        <w:rPr/>
        <w:t>снс.</w:t>
      </w:r>
    </w:p>
    <w:p>
      <w:pPr>
        <w:pStyle w:val="style22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2"/>
        <w:rPr/>
      </w:pPr>
      <w:r>
        <w:rPr>
          <w:b/>
          <w:sz w:val="28"/>
          <w:szCs w:val="28"/>
        </w:rPr>
        <w:t>3.</w:t>
        <w:tab/>
        <w:t>Деятельность</w:t>
      </w:r>
      <w:r>
        <w:rPr>
          <w:b/>
        </w:rPr>
        <w:t>:</w:t>
      </w:r>
      <w:r>
        <w:rPr/>
        <w:t xml:space="preserve"> проведение исследования, формирование научного коллектива, передача опыта научной деятельности.</w:t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4.</w:t>
        <w:tab/>
        <w:t xml:space="preserve">Трудовые функции: </w:t>
      </w:r>
      <w:r>
        <w:rPr>
          <w:rFonts w:ascii="Times New Roman" w:cs="Times New Roman" w:hAnsi="Times New Roman"/>
          <w:sz w:val="24"/>
          <w:szCs w:val="24"/>
        </w:rPr>
        <w:t>выполнение отдельных заданий в рамках решения задач исследования, постановка задач исследования научному коллективу, обобщение научных результатов.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5.</w:t>
        <w:tab/>
        <w:t>Трудовая деятельность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проводить исследования, эксперименты, наблюдения, измерения на основе методики, предложенной ответственным исполнителем, описывать эксперименты, формулировать выводы и основные результаты исследований и экспериментов.</w:t>
      </w:r>
    </w:p>
    <w:p>
      <w:pPr>
        <w:pStyle w:val="style22"/>
        <w:rPr>
          <w:sz w:val="28"/>
          <w:szCs w:val="28"/>
        </w:rPr>
      </w:pPr>
      <w:r>
        <w:rPr>
          <w:b/>
          <w:sz w:val="28"/>
          <w:szCs w:val="28"/>
        </w:rPr>
        <w:t>6.</w:t>
        <w:tab/>
        <w:t>Область исследований и разработок</w:t>
      </w:r>
      <w:r>
        <w:rPr>
          <w:sz w:val="28"/>
          <w:szCs w:val="28"/>
        </w:rPr>
        <w:t>:</w:t>
      </w:r>
    </w:p>
    <w:p>
      <w:pPr>
        <w:pStyle w:val="style22"/>
        <w:rPr/>
      </w:pPr>
      <w:r>
        <w:rPr/>
      </w:r>
    </w:p>
    <w:p>
      <w:pPr>
        <w:pStyle w:val="style22"/>
        <w:spacing w:after="242" w:before="0"/>
        <w:contextualSpacing w:val="false"/>
        <w:rPr/>
      </w:pPr>
      <w:r>
        <w:rPr/>
        <w:t xml:space="preserve">1. </w:t>
      </w:r>
      <w:r>
        <w:rPr>
          <w:b/>
        </w:rPr>
        <w:t>Естественные и точные науки</w:t>
      </w:r>
      <w:r>
        <w:rPr/>
        <w:t>:  физика и астрономия.</w:t>
      </w:r>
    </w:p>
    <w:p>
      <w:pPr>
        <w:pStyle w:val="style22"/>
        <w:spacing w:after="242" w:before="0"/>
        <w:contextualSpacing w:val="false"/>
        <w:rPr/>
      </w:pPr>
      <w:r>
        <w:rPr/>
        <w:t xml:space="preserve">2. </w:t>
      </w:r>
      <w:r>
        <w:rPr>
          <w:b/>
        </w:rPr>
        <w:t>Техника и технологии</w:t>
      </w:r>
      <w:r>
        <w:rPr/>
        <w:t>: электротехника..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7.</w:t>
        <w:tab/>
        <w:t>Заработная плата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tabs>
          <w:tab w:leader="none" w:pos="540" w:val="left"/>
        </w:tabs>
        <w:spacing w:after="120" w:before="0"/>
        <w:ind w:hanging="0" w:left="0" w:right="0"/>
        <w:contextualSpacing w:val="false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Заработная плата и стимулирующие выплаты:</w:t>
      </w:r>
    </w:p>
    <w:p>
      <w:pPr>
        <w:pStyle w:val="style0"/>
        <w:spacing w:after="120" w:before="0"/>
        <w:ind w:hanging="0" w:left="0" w:right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соответствии с положением об оплате труда работников ИЯИ РАН.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>8.</w:t>
        <w:tab/>
        <w:t xml:space="preserve">Требования к кандидату: </w:t>
      </w:r>
    </w:p>
    <w:p>
      <w:pPr>
        <w:pStyle w:val="style0"/>
        <w:rPr/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b/>
          <w:sz w:val="24"/>
          <w:szCs w:val="24"/>
        </w:rPr>
        <w:t>наличие результатов интеллектуальной деятельности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/>
        <w:t>публикации</w:t>
      </w:r>
    </w:p>
    <w:p>
      <w:pPr>
        <w:pStyle w:val="style22"/>
        <w:rPr/>
      </w:pPr>
      <w:r>
        <w:rPr/>
        <w:t xml:space="preserve">• </w:t>
      </w:r>
      <w:r>
        <w:rPr>
          <w:b/>
        </w:rPr>
        <w:t>наличие ученой степени и звания</w:t>
      </w:r>
      <w:r>
        <w:rPr/>
        <w:t>: к.ф.-м.н.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ДРУГОЕ: </w:t>
      </w:r>
    </w:p>
    <w:p>
      <w:pPr>
        <w:pStyle w:val="style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Контактная информация</w:t>
      </w:r>
      <w:r>
        <w:rPr>
          <w:rFonts w:ascii="Times New Roman" w:cs="Times New Roman" w:hAnsi="Times New Roman"/>
          <w:b/>
          <w:bCs/>
        </w:rPr>
        <w:t>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ФАМИЛИЯ, ИМЯ, ОТЧЕСТВО: Полонский Андрей Леонидович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E-MAIL: polonski@inr.ru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ТЕЛЕФОН: 8(916) 5922706 </w:t>
      </w:r>
    </w:p>
    <w:p>
      <w:pPr>
        <w:pStyle w:val="style0"/>
        <w:spacing w:after="16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9" w:lineRule="auto"/>
      <w:contextualSpacing w:val="false"/>
    </w:pPr>
    <w:rPr>
      <w:rFonts w:ascii="Calibri" w:cs="Calibri" w:eastAsia="Droid Sans Fallback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FreeSans" w:eastAsia="Droid Sans Fallback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FreeSans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FreeSans"/>
    </w:rPr>
  </w:style>
  <w:style w:styleId="style22" w:type="paragraph">
    <w:name w:val="Default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Droid Sans Fallback" w:hAnsi="Times New Roman"/>
      <w:color w:val="000000"/>
      <w:sz w:val="24"/>
      <w:szCs w:val="24"/>
      <w:lang w:bidi="ar-SA" w:eastAsia="en-US" w:val="ru-RU"/>
    </w:rPr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LibreOffice/4.1.6.2$Linux_X86_64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2019-10-31T12:57:00Z</dcterms:created>
  <dc:creator>User</dc:creator>
  <cp:lastModifiedBy>User</cp:lastModifiedBy>
  <dcterms:modified xsi:type="dcterms:W3CDTF">2019-10-31T12:57:00Z</dcterms:modified>
  <cp:revision>2</cp:revision>
</cp:coreProperties>
</file>