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3</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6(Весенний) -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7(Осенний)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60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60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45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135, всего зач. ед.: 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В.Б. Копелиович,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2018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основных свойств элементарных частиц и их взаимодействий, овладение студентами навыками расчета вероятностей реакций рождения, взаимодействий и распадов элементарных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базовых знаний в области физики элементарных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теоретических знаний в практической квантовой теории поля;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оказание консультаций и помощи студентам в проведении собственных оценок и расчетов вероятностей процессов с участием элементарных частиц;</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приобретение навыков работы с базовым архивом данных и литературы http://inspirehep.net/</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«Введение в физику элементарных частиц»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«Введение в физику элементарных частиц»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Общая 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Теория поля;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«Введение в физику элементарных частиц»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Квантовая теория поля;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Структура ядра;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Ядерные реакции;</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Нейтронная 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понимать ключевые аспекты и концепции в области их специализации (ОПК-3);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и применять подходящее оборудование, инструменты и методы исследований для решения задач в избранной предметной области (ПК-3).</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квантовой физики;</w:t>
              <w:br/>
              <w:t>
	порядки численных величин, характерные для различных разделов физики;</w:t>
              <w:br/>
              <w:t>
	современные проблемы физики, химии, математики;</w:t>
              <w:br/>
              <w:t>
	квантовые явления, которые происходят при взаимодействии элементарных частиц, и  методы теоретической физики, применяемые для их изучения.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 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измеряемых величин и правильно оценить степень их достоверности;</w:t>
              <w:br/>
              <w:t>
	эффективно использовать информационные технологии и компьютерную технику для достижения необходимых теоретических и прикладных результатов.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техникой расчета вероятностей основных элементарных процессов методами квантовой теории поля;</w:t>
              <w:br/>
              <w:t>
	навыками освоения большого объема информации;</w:t>
              <w:br/>
              <w:t>
	навыками самостоятельной работы в  Интернете.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Систематика взаимодействий и частиц.</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Изотопический спин, гиперзаряд, флейворы.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Составная структура адронов; модель кварков.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Элементы теории групп.</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Следствия изотопической инвариантности сильных взаимодействий.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Некоторые следствия SU(3)-инвариантости сильных взаимодействий.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Описание элементарных процессов методом S-матрицы.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Кинематические соотношения в реакциях распада, рассеяния и рождения элементарных частиц.</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Описание спиновых явлений методом ковариантной матрицы плотности.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Релятивистские волновые уравнения: Клейна-Гордона-Фока, Прока, Дирака, Вейля.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Свойства матриц Дирака; инверсии, зарядовое сопряжение, билинейные формы.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Распады W^{pm} и Z^0 бозонов.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beta-распад, взаимодействия лептонов с лептонами, нуклонами и кварками.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Некоторые процессы во втором порядке теории возмущений, слабые и электромагнитные.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Стандартная модель элементарных частиц и их взаимодействий.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Теоретические модели частиц и их взаимодействий.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45</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135 час., 3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6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Систематика взаимодействий и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Классификация взаимодействий, классификация частиц.</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Квантовые числа элементарных частиц и законы их сохранения.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Аддитивные и мультипликативные квантовые числа; электрический заряд, барионное  лептонные числа, собственный угловой момент (спин); пространственная, зарядовая и омбинированная четности.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Изотопический спин, гиперзаряд, флейворы.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Изоспин и изомультиплеты; странность, соотношения Гелл-Манна - Нишиджимы; октет и декуплет барионов, октет псевдоскалярных и нонет векторных мезонов, ``тяжелые'' флейворы --- ``очарование'' и ``прелесть''.</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Составная структура адронов; модель кварков.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Модель с целыми зарядами кварков; модель Гелл-Манна - Цвейга с дробными электрическими зарядами и барионным числом кварков; обобщения формулы Гелл-Манна — Нишиджимы.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Элементы теории групп.</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Общие определения; группы O(3) и SU(2); присоединенное представление; группа SU(3); спиноры и мультиплеты; разложение прямого произведения спиноров по базисам неприводимых представлений, коэффициенты Клебша-Гордана.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Следствия изотопической инвариантности сильных взаимодействий.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Общие определения; группы O(3) и SU(2); присоединенное представление; группа SU(3); спиноры и мультиплеты; разложение прямого произведения спиноров по базисам неприводимых представлений, коэффициенты Клебша-Гордана.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Некоторые следствия SU(3)-инвариантости сильных взаимодействий.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Массовые формулы для $SU(3)$-мультиплетов; соотношения между амплитудами распадов векторных мезонов на два псевдоскалярных мезона; распад декуплета барионов в октеты барионов и мезонов.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Описание элементарных процессов методом S-матрицы.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Распады и рассеяние частиц; мандельстамовские переменные,  физические области (s-, t- и u-каналы);  фазовые объемы,   вероятности распадов, эффективные сечения.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Кинематические соотношения в реакциях распада, рассеяния и рождения элементарных частиц.</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Кинематика распадов частиц, Далитц-плот; абсолютный и условный пороги рождения частиц, эллипсы рассеяния и рождения, рождение частиц в ``кинематически запрещенных'' областях при взаимодействии с ядрами, понятие о ``кумулятивном числе''.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7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Описание спиновых явлений методом ковариантной матрицы плотности.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Значения спинов 1/2, 1,  3/2 и 2; примеры применения.  Некоторые применения алгебры спиноров и тензоров.  Вывод матричных элементов операторов изоспина из алгебры спиноров; вывод сферических функций и полиномов Лежандра из угловой зависимости неприводимых тензоров.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Релятивистские волновые уравнения: Клейна-Гордона-Фока, Прока, Дирака, Вейля.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Уравнения для частиц с целыми значениями спина. Уравнения для частиц с полуцелыми значениями спина: система генераторов группы Лоренца; уравнение для частицы со спином 1/2, дираковские и майорановские частицы.  Уравнение для частицы со спином 3/2.</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Свойства матриц Дирака; инверсии, зарядовое сопряжение, билинейные формы.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Алгебра матриц Дирака. Дираковски - сопряженный биспинор, зарядовое сопряжение. Четность биспинора, ковариантные билинейные формы. Левые и правые фермионы. Обращение времени, CPT - инверсия.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Распады W^{pm} и Z^0 бозонов.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Двухчвстичные распады $W^{\pm}$ и $Z^0$ в состояния, содержащие нейтрино. Распады  $W^{\pm}$  в кварк-антикварковые пары, матрица Кабиббо-Кобаяши-Маскавы. Распады $Z^0$ - бозона в пары $l\bar l$ и в адроны.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beta-распад, взаимодействия лептонов с лептонами, нуклонами и кварками.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Матричные элементы 4-фермионного взаимодействия. Вероятность $\beta$-распада нейтрона и ядер. Сечение обратного бета-распада. Распад мюона и $\beta$-распад тау-лептона. Рассеяние нейтрино на лептонах (заряженные токи). Взаимодействия нейтрино с лептонами за счет нейтральных токов.  Взаимодействие нейтрино с кварками. Слабое взаимодействие заряженных лептонов с кварками и нуклонами.  Некоторые слабые распады мезонов.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Некоторые процессы во втором порядке теории возмущений, слабые и электромагнитные.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Слабые процессы во втором порядке теории возмущений. Комптоновское рассеяние, формула Клейна - Нишины. Рассеяние электронов на электронах (меллеровское рассеяние). Рассеяние позитрона на электроне, аннигиляция $e^+e^- \to \mu^+\mu^-,\; e^+e^- \to \pi^+\pi^-$.</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Стандартная модель элементарных частиц и их взаимодействий.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Стандартная модель элементарных частиц и их взаимодействий.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Калибровочная инвариантность. Лагранжиан собственно калибровочных полей. Лагранжиан поля Хиггса,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Спонтанное нарушение симметрии. Взаимодействие поля Хиггса и калибровочных полей,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возникновение масс промежуточных бозонов.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Взаимодействие лептонов и калибровочных полей, нейтральные токи. Взаимодействие лептонов и кварков с полем Хиггса, возникновение масс фермионов.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Свойства поля Хиггса и его взаимодействий. Замечания о лагранжиане квантовой хромодинамики.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Теоретические модели частиц и их взаимодействий.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Взаимодействие лептонов с нуклонами в модели партонов; бьеркеновская переменная и бьеркеновский скейлинг. Метод Редже-Грибова описания сильных взаимодействий частиц при высоких энергиях. Правила кваркового счета.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Н.Н.Боголюбов, Д.В.Ширков. Введение в теорию квантованных полей. Собрание научных трудов в 12 томах. Квантовая теория. Том 10. Издательство Московского Университета, 2008 г. </w:t>
              <w:br/>
              <w:t>
2.	В.А.Матвеев, А.Н.Тавхелидзе. Квантовое число цвет, цветные кварки и КХД (К 40-летию открытия цвета). ЭЧАЯ 37, 575 (2006).</w:t>
              <w:br/>
              <w:t>
3.	О.М.Бояркин. Физика массивных нейтрино. Москва, URSS, 2006.</w:t>
              <w:br/>
              <w:t>
4.	V.M.Lobashev et al.  Direct search for mass of neutrino and anomaly in the tritium. beta spectrum. Phys. Lett. B460, 227 (1999); Nucl. Phys. Proc. Suppl. 91, 280, 2001.</w:t>
              <w:br/>
              <w:t>
5.	W.-M.Yao et al (Particle Data Group). The Review of Particle Physics, J.Phys. G 33, 1 (2006).</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В.Б.Берестецкий, Е.М.Лифшиц, Л.П.Питаевский. Квантовая электродинамика. Наука, Москва, 1989 </w:t>
              <w:br/>
              <w:t>
2. Дж.Д.Бьеркен, С.Д.Дрелл, Релятивистская квантовая теория. Наука, Москва, 1978</w:t>
              <w:br/>
              <w:t>
3. Л.Д.Ландау, Е.М.Лифшиц. Квантовая механика (нерелятивистская теория). Наука, Москва, 1989</w:t>
              <w:br/>
              <w:t>
4. Л.Райдер. Квантовая теория поля. Мир, Москва, 1987</w:t>
              <w:br/>
              <w:t>
5. М.Б.Волошин, К.А.Тер-Мартиросян. Теория калибровочных взаимодействий элементарных частиц. Энергоатомиздат, Москва, 1984</w:t>
              <w:br/>
              <w:t>
6. Л.Б.Окунь. Слабое взаимодействие элементарных частиц. Физматгиз, Москва, 1963 </w:t>
              <w:br/>
              <w:t>
7. В.А.Рубаков. Классические калибровочные поля. Эдиториал УРСС, Москва, 1999</w:t>
              <w:br/>
              <w:t>
8.Б.Л.Иоффе, Л.Н.Липатов, В.А.Хозе. Глубоко-неупругие процессы. Энергоатомиздат, Москва, 1983 </w:t>
              <w:br/>
              <w:t>
9. Р.Фейнман. Взаимодействие фотонов с адронами. Мир, Москва, 1975</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Копелиович В.Б. //Учебно-методическое пособие «Введение в физику элементарных частиц. Часть 1.»  82 стр. Изд. ИЯИ РАН.  ISBN 978-5-94274-037-5</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2. Копелиович В.Б. //Учебно-методическое пособие «Введение в физику элементарных частиц. Часть 2» 145 стр. Изд. ИЯИ РАН . ISBN 978-5-94274-069-6</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3. Копелиович В.Б. //Учебно-методическое пособие «Введение в физику элементарных частиц. Часть 1.» Второе издание, исправленное и дополненное. 101 стр. Изд. ИЯИ РАН. ISBN 978-5-94274-188-4</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http://inspirehep.net/ - базовый архив данных и литературы.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http://www.i-exam.ru – единый портал Интернет-тестирования в сфере образования.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различных программных средств.</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«Введение в физику элементарных частиц»,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физики элементарных частиц и фундаментальных взаимодействий, знать систематику взаимодействий и частиц, иметь представление об изотопическом спине, гиперзаряде, флейворе, составной структуре ядра, кварках, следствиях изотопической инвариантности сильных взаимодействий и SU(3)-инвариантости сильных взаимодействий. Обучающийся должен продемонстрировать описание элементарных процессов методом S-матрицы, а также знать кинематические соотношения в реакциях распада, рассеяния и рождения элементарных частиц, уметь описывать  спиновые явления методом ковариантной матрицы плотности, знать релятивистские волновые уравнения: Клейна-Гордона-Фока , взаимодействия лептонов с лептонами, нуклонами и кварками и др. . Студент должен хорошо представлять  стандартную модель элементарных частиц и их взаимодействий и теоретические модели частиц и их взаимодействий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практическим занятиям, зачету,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семинарам необходимо повторять ранее изученные основные определения, формулировки теорем.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Промежуточный контроль знаний проводится в виде экзамена, на которых студенту предлагается ответить на два-три теоретических вопроса.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6(Весенний) -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7(Осенний)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В.Б. Копелиович, канд.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понимать ключевые аспекты и концепции в области их специализации (ОПК-3);</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и применять подходящее оборудование, инструменты и методы исследований для решения задач в избранной предметной области (ПК-3).</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«Введение в физику элементарных частиц»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фундаментальные понятия, законы, теории классической и современной квантовой физики;</w:t>
              <w:br/>
              <w:t>
	порядки численных величин, характерные для различных разделов физики;</w:t>
              <w:br/>
              <w:t>
	современные проблемы физики, химии, математики;</w:t>
              <w:br/>
              <w:t>
	квантовые явления, которые происходят при взаимодействии элементарных частиц, и  методы теоретической физики, применяемые для их изучения.</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 существенного при моделировании реальных физических ситуаций;</w:t>
              <w:br/>
              <w:t>
	пользоваться своими знаниями для решения фундаментальных и прикладных задач и технологических задач;</w:t>
              <w:br/>
              <w:t>
	делать правильные выводы из сопоставления результатов теории и эксперимента;</w:t>
              <w:br/>
              <w:t>
	производить численные оценки по порядку величины;</w:t>
              <w:br/>
              <w:t>
	делать качественные выводы при переходе к предельным условиям в изучаемых проблемах;</w:t>
              <w:br/>
              <w:t>
	видеть в технических задачах физическое содержание;</w:t>
              <w:br/>
              <w:t>
	осваивать новые предметные области, теоретические подходы и экспериментальные методики;</w:t>
              <w:br/>
              <w:t>
	получать наилучшие значения измеряемых величин и правильно оценить степень их достоверности;</w:t>
              <w:br/>
              <w:t>
	эффективно использовать информационные технологии и компьютерную технику для достижения необходимых теоретических и прикладных результатов.</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техникой расчета вероятностей основных элементарных процессов методами квантовой теории поля;</w:t>
              <w:br/>
              <w:t>
	навыками освоения большого объема информации;</w:t>
              <w:br/>
              <w:t>
	навыками самостоятельной работы в  Интернете.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Классификация частиц. Адроны и лептоны, фотон и промежуточные бозоны.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Соотношения между амплитудами взаимодействия пи-мезонов с нуклонами.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4-фермионное слабое взаимодействие, сечение обратного бета-распада.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Возникновение масс фермионов в СМ, распады ХБ на фермион-антифермион.</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Типы фундаментальных взаимодействий.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Нейтральные токи в теории Вайнберга-Салама. Константы связи   бозона с нейтрино, заряженными лептонами и кварками.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3-х частичный фазовый объем. Выражение для  Ф_n  через  Ф_2:  3 = 2 + 1.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Лагранжиан поля Хиггса в стандартной модели, его особенности.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Октет и декуплет барионов, октет и нонет мезонов.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G–четность. Связь G–четности с C–четностью и изотопическим спином.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Принцип калибровочной инвариантности в стандартной модели и  его следствия,  примеры.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Возникновение масс промежуточных бозонов в СМ, соотношение между ними.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Свойства  W   и   Z    бозонов,   распады  W \to l\nu    и    Z^0 \to \nu \antinu . Число сортов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Квантовые числа частиц: заряд,  барионное и лептонные числа, флейворы ,  изоспин,  спин,  четность.</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Соотношения между амплитудами  распада  изобары.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Уравнение Дирака, свойства гамма-матриц.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S–матрица, ее унитарность, оптическая теорема.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Формула для ширины распада через матричный элемент S–матрицы и фазовый  объем.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Хиггсовский бозон, его роль в возникновении масс бозонов и фермионов.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Глубоко-неупругое рассеяние лептонов на нуклонах и ядрах. Бьёркеновская переменная  x  и её физ. смысл.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SU(3)-инвариантность сильных  взаимодействий,  мультиплеты частиц.</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Вероятность -распада нейтрона и других аналогичных процессов.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Эллипс рассеяния для реакции 2  в  2, упругой и неупругой (бинарной) реакции.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Рассеяние нейтрино (антинейтрино) на электроне, полное сечение.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25.	Составная структура адронов. Модель кварков Гелл-Манна – Цвейга.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26.	Соотношения между амплитудами распадов Ф К К  и  Ро пи пи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27.	Рассеяние лептонов на нуклонах в модели партонов. Переменная Бьёркена, функции распределения партонов.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28.	Вероятность распада бозона Хиггса на пару LL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29.	Амплитуда бинарного процесса как функция мандельстамовских переменных   s,  t,  u.  Физические области различных каналов.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30.	Модель  Сакаты и модель Гелл-Манна - Цвейга.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31.	Соотношения между амплитудами  распадов  Ф  K K   и  K*K\pi.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32.	Полная ширина распада  W, Z  -бозона в адроны.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33.	Вывод выражения для эффективного сечения взаимодействия.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34.	Формула Гелл-Манна --- Нишиджимы.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35.	Релятивистские волновые уравнения для частиц со спином 0, 1 и 1/2.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36.	Распады W -бозона в лептоны и адроны. Полная ширина.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37.	Цвет кварков, необходимость его введения.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38.	Пороги для рождения частиц, «подпороговое» рождение. «Кумулятивный» эффект и кумулятивное число.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39.	Спектр электронов в бета-распаде нейтрона и ядер.</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40.	Полная ширина распада W-бозона в адроны и лептоны.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41.	Комптон-эффект, формула Клейна-Нишины.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42.	Правила кваркового счета.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43.	Изотопическая и SU(3) -инвариантность сильных взаимодействий.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44.	Рекуррентная формула для многочастичного фазового объема,  n=p+q.</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45.	Рассеяние электрона на электроне и позитрона на электроне.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46.	Константы связи Z-бозона с лептонами и кварками.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47.	Распады бозона Хиггса на пару фермион-антифермион.</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48.	SU(3)-мультиплеты,  число компонент N(p,q)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экзаменационных билетов, используемых для проведения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3.</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1.  Октет и декуплет барионов, октет и нонет мезонов.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2.  G–четность. Связь G–четности с C–четностью и изотопическим спином.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3.  Принцип калибровочной инвариантности в стандартной модели и его следствия,  примеры.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4.  Возникновение масс промежуточных бозонов в СМ, соотношение между ними.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11.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1. Комптон-эффект, формула  Клейна-Нишины.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2. Правила кваркового счета.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3. Изотопическая и    SU(3) -инвариантность сильных взаимодействий.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4. Рекуррентная формула для многочастичного фазового объема,  n=p+q.</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экзамена и зачета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Во время проведения экзамена обучающиеся могут пользоваться программой дисциплины.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