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D38" w:rsidRPr="00B12FC9" w:rsidRDefault="00C45D38" w:rsidP="00E676EF">
      <w:pPr>
        <w:spacing w:after="0" w:line="240" w:lineRule="auto"/>
        <w:jc w:val="center"/>
        <w:rPr>
          <w:sz w:val="32"/>
          <w:szCs w:val="32"/>
        </w:rPr>
      </w:pPr>
      <w:r w:rsidRPr="00C45D38">
        <w:rPr>
          <w:b/>
          <w:bCs/>
          <w:sz w:val="32"/>
          <w:szCs w:val="32"/>
        </w:rPr>
        <w:t>Важнейшие достижения И</w:t>
      </w:r>
      <w:r>
        <w:rPr>
          <w:b/>
          <w:bCs/>
          <w:sz w:val="32"/>
          <w:szCs w:val="32"/>
        </w:rPr>
        <w:t>ЯИ РАН</w:t>
      </w:r>
      <w:r w:rsidRPr="00C45D38">
        <w:rPr>
          <w:b/>
          <w:bCs/>
          <w:sz w:val="32"/>
          <w:szCs w:val="32"/>
        </w:rPr>
        <w:t xml:space="preserve"> в 2015 году</w:t>
      </w:r>
    </w:p>
    <w:p w:rsidR="00E676EF" w:rsidRDefault="00E676EF" w:rsidP="00E676EF">
      <w:pPr>
        <w:jc w:val="center"/>
      </w:pPr>
      <w:r>
        <w:t>(приведены: персона для контактов и подразделение – исполнитель)</w:t>
      </w:r>
    </w:p>
    <w:p w:rsidR="00C45D38" w:rsidRPr="00C45D38" w:rsidRDefault="00B12FC9" w:rsidP="00C45D38">
      <w:pPr>
        <w:rPr>
          <w:color w:val="0070C0"/>
        </w:rPr>
      </w:pPr>
      <w:r w:rsidRPr="00B12FC9">
        <w:t xml:space="preserve">В направлении: </w:t>
      </w:r>
      <w:r w:rsidR="00C45D38" w:rsidRPr="00C45D38">
        <w:rPr>
          <w:color w:val="0070C0"/>
        </w:rPr>
        <w:t>Физика элементарных частиц, физика высоких энергий, теория калибровочных полей и фундаментальных взаимодействий, космология</w:t>
      </w:r>
    </w:p>
    <w:p w:rsidR="00C45D38" w:rsidRPr="00C45D38" w:rsidRDefault="00C45D38" w:rsidP="00C45D38">
      <w:r w:rsidRPr="00C45D38">
        <w:rPr>
          <w:b/>
          <w:bCs/>
          <w:i/>
          <w:iCs/>
        </w:rPr>
        <w:t>Открытие осцилляций мюонного нейтрино в тау нейтрино</w:t>
      </w:r>
    </w:p>
    <w:p w:rsidR="00491BF3" w:rsidRPr="00AA5E32" w:rsidRDefault="00491BF3" w:rsidP="00491BF3">
      <w:pPr>
        <w:ind w:firstLine="709"/>
        <w:jc w:val="both"/>
      </w:pPr>
      <w:r w:rsidRPr="00AA5E32">
        <w:t>По данным 2008 – 2012 гг</w:t>
      </w:r>
      <w:r>
        <w:t>.</w:t>
      </w:r>
      <w:r w:rsidRPr="00AA5E32">
        <w:t xml:space="preserve"> в международном эксперименте OPERA</w:t>
      </w:r>
      <w:r w:rsidR="00E87022">
        <w:t>, с участием учёных ИЯИ РАН,</w:t>
      </w:r>
      <w:r w:rsidRPr="00AA5E32">
        <w:t xml:space="preserve"> зарегистрировано 5 событий -</w:t>
      </w:r>
      <w:r>
        <w:t xml:space="preserve"> </w:t>
      </w:r>
      <w:r w:rsidRPr="00AA5E32">
        <w:t xml:space="preserve">кандидатов на взаимодействие тау нейтрино. Обнаруженные кандидаты позволяют оценить открытие </w:t>
      </w:r>
      <w:proofErr w:type="gramStart"/>
      <w:r w:rsidRPr="00AA5E32">
        <w:t xml:space="preserve">осцилляций </w:t>
      </w:r>
      <w:r w:rsidRPr="00AA5E32">
        <w:sym w:font="Symbol" w:char="F06E"/>
      </w:r>
      <w:r w:rsidRPr="00AA5E32">
        <w:rPr>
          <w:vertAlign w:val="subscript"/>
        </w:rPr>
        <w:sym w:font="Symbol" w:char="F06D"/>
      </w:r>
      <w:r w:rsidRPr="00AA5E32">
        <w:sym w:font="Symbol" w:char="F0AE"/>
      </w:r>
      <w:r w:rsidRPr="00AA5E32">
        <w:sym w:font="Symbol" w:char="F06E"/>
      </w:r>
      <w:r w:rsidRPr="00AA5E32">
        <w:rPr>
          <w:vertAlign w:val="subscript"/>
        </w:rPr>
        <w:sym w:font="Symbol" w:char="F074"/>
      </w:r>
      <w:r w:rsidRPr="00AA5E32">
        <w:t xml:space="preserve"> на</w:t>
      </w:r>
      <w:proofErr w:type="gramEnd"/>
      <w:r w:rsidRPr="00AA5E32">
        <w:t xml:space="preserve"> уровне 5</w:t>
      </w:r>
      <w:r>
        <w:t xml:space="preserve"> стандартных отклонений</w:t>
      </w:r>
      <w:r w:rsidRPr="00AA5E32">
        <w:t>.</w:t>
      </w:r>
    </w:p>
    <w:p w:rsidR="00491BF3" w:rsidRDefault="00491BF3" w:rsidP="00491BF3">
      <w:pPr>
        <w:ind w:firstLine="709"/>
        <w:jc w:val="both"/>
      </w:pPr>
      <w:r w:rsidRPr="00491BF3">
        <w:rPr>
          <w:lang w:val="en-US"/>
        </w:rPr>
        <w:t xml:space="preserve">N. Agafonova et al. (OPERA Collaboration) “Discovery of tau neutrino appearance in the CNGS neutrino beam with the OPERA experiment”, Phys. </w:t>
      </w:r>
      <w:proofErr w:type="spellStart"/>
      <w:r w:rsidRPr="00E2005B">
        <w:t>Rev</w:t>
      </w:r>
      <w:proofErr w:type="spellEnd"/>
      <w:r w:rsidRPr="00E2005B">
        <w:t xml:space="preserve">. </w:t>
      </w:r>
      <w:proofErr w:type="spellStart"/>
      <w:r w:rsidRPr="00E2005B">
        <w:t>Lett</w:t>
      </w:r>
      <w:proofErr w:type="spellEnd"/>
      <w:r w:rsidRPr="00E2005B">
        <w:t>. 115, 121802 (</w:t>
      </w:r>
      <w:proofErr w:type="spellStart"/>
      <w:r w:rsidRPr="00E2005B">
        <w:t>Published</w:t>
      </w:r>
      <w:proofErr w:type="spellEnd"/>
      <w:r w:rsidRPr="00E2005B">
        <w:t xml:space="preserve"> 17 </w:t>
      </w:r>
      <w:proofErr w:type="spellStart"/>
      <w:r w:rsidRPr="00E2005B">
        <w:t>September</w:t>
      </w:r>
      <w:proofErr w:type="spellEnd"/>
      <w:r w:rsidRPr="00E2005B">
        <w:t xml:space="preserve"> 2015)</w:t>
      </w:r>
    </w:p>
    <w:p w:rsidR="00491BF3" w:rsidRDefault="00491BF3" w:rsidP="00491BF3">
      <w:pPr>
        <w:ind w:firstLine="709"/>
      </w:pPr>
      <w:r>
        <w:t xml:space="preserve">Чл.-корр. РАН </w:t>
      </w:r>
      <w:r w:rsidRPr="00173D79">
        <w:t>О</w:t>
      </w:r>
      <w:r>
        <w:t xml:space="preserve">льга </w:t>
      </w:r>
      <w:r w:rsidRPr="00173D79">
        <w:t>Г</w:t>
      </w:r>
      <w:r>
        <w:t xml:space="preserve">еоргиевна </w:t>
      </w:r>
      <w:r w:rsidRPr="00173D79">
        <w:t>Ряжская</w:t>
      </w:r>
      <w:r>
        <w:t>, Л</w:t>
      </w:r>
      <w:r w:rsidRPr="00173D79">
        <w:t xml:space="preserve">аборатория </w:t>
      </w:r>
      <w:r>
        <w:t>электронных методов детектирования нейтрино;</w:t>
      </w:r>
      <w:r w:rsidR="00E87022">
        <w:t xml:space="preserve"> </w:t>
      </w:r>
      <w:r w:rsidR="00211C15">
        <w:t xml:space="preserve">ИЯИ РАН в </w:t>
      </w:r>
      <w:proofErr w:type="spellStart"/>
      <w:r w:rsidR="00E87022">
        <w:t>коллабораци</w:t>
      </w:r>
      <w:r w:rsidR="00211C15">
        <w:t>и</w:t>
      </w:r>
      <w:proofErr w:type="spellEnd"/>
      <w:r w:rsidR="00E87022">
        <w:t xml:space="preserve"> </w:t>
      </w:r>
      <w:r w:rsidR="00E87022" w:rsidRPr="00AA5E32">
        <w:t>OPERA</w:t>
      </w:r>
      <w:r w:rsidRPr="00173D79">
        <w:t xml:space="preserve"> </w:t>
      </w:r>
    </w:p>
    <w:p w:rsidR="00837276" w:rsidRDefault="00837276" w:rsidP="00837276">
      <w:pPr>
        <w:rPr>
          <w:color w:val="0070C0"/>
        </w:rPr>
      </w:pPr>
      <w:r>
        <w:rPr>
          <w:color w:val="0070C0"/>
        </w:rPr>
        <w:t>----------------------------------------------------------------------------</w:t>
      </w:r>
    </w:p>
    <w:p w:rsidR="00C45D38" w:rsidRPr="00C45D38" w:rsidRDefault="00C45D38" w:rsidP="00C45D38">
      <w:r w:rsidRPr="00C45D38">
        <w:rPr>
          <w:b/>
          <w:bCs/>
          <w:i/>
          <w:iCs/>
        </w:rPr>
        <w:t>Проведён первый сеанс эксперимента Р348 по поиску лёгкой тёмной материи</w:t>
      </w:r>
    </w:p>
    <w:p w:rsidR="004C138E" w:rsidRPr="004C138E" w:rsidRDefault="00FA08C4" w:rsidP="004C138E">
      <w:pPr>
        <w:spacing w:after="0" w:line="240" w:lineRule="auto"/>
        <w:ind w:firstLine="709"/>
        <w:jc w:val="both"/>
      </w:pPr>
      <w:r w:rsidRPr="004C138E">
        <w:t xml:space="preserve">В </w:t>
      </w:r>
      <w:proofErr w:type="spellStart"/>
      <w:r w:rsidRPr="004C138E">
        <w:t>ЦЕРНе</w:t>
      </w:r>
      <w:proofErr w:type="spellEnd"/>
      <w:r w:rsidRPr="004C138E">
        <w:t> проведён первый сеанс эксперимента Р348 по поиску лёгкой тёмной материи на пучке Н4 ускорителя SPS. В основу предложения эксперимента были положены теоретические и экспериментальные работы, выполненные сотрудниками ИЯИ</w:t>
      </w:r>
      <w:r w:rsidR="00E87022">
        <w:t xml:space="preserve"> РАН</w:t>
      </w:r>
      <w:r w:rsidRPr="004C138E">
        <w:t>.  Разработка и создание детектора были осуществлены в основном силами </w:t>
      </w:r>
      <w:r w:rsidR="0085762F">
        <w:t>р</w:t>
      </w:r>
      <w:r w:rsidRPr="004C138E">
        <w:t>оссийских </w:t>
      </w:r>
      <w:r w:rsidR="0085762F">
        <w:t>и</w:t>
      </w:r>
      <w:r w:rsidRPr="004C138E">
        <w:t xml:space="preserve">нститутов ИЯИ, ИФВЭ и ОИЯИ в сотрудничестве с научными центрами из Германии, Греции, Швейцарии и Чили.  Результаты сеанса были рассмотрены на недавнем заседании комитета SPSC ЦЕРН и получили высокую оценку. Р348 является одни из наиболее конкурентоспособных экспериментов по поиску скрытого сектора, обладающий также значительным потенциалом открытия новых частиц, связанных с g-2 аномалией магнитного момента мюона, редкими распадами нейтральных </w:t>
      </w:r>
      <w:proofErr w:type="spellStart"/>
      <w:r w:rsidRPr="004C138E">
        <w:t>каонов</w:t>
      </w:r>
      <w:proofErr w:type="spellEnd"/>
      <w:r w:rsidRPr="004C138E">
        <w:t xml:space="preserve">, и </w:t>
      </w:r>
      <w:proofErr w:type="gramStart"/>
      <w:r w:rsidRPr="004C138E">
        <w:t>другими</w:t>
      </w:r>
      <w:r w:rsidR="004C138E">
        <w:t xml:space="preserve"> </w:t>
      </w:r>
      <w:r w:rsidRPr="004C138E">
        <w:t>распадами</w:t>
      </w:r>
      <w:proofErr w:type="gramEnd"/>
      <w:r w:rsidRPr="004C138E">
        <w:t xml:space="preserve"> и реакциями адронов и лептонов.</w:t>
      </w:r>
    </w:p>
    <w:p w:rsidR="00FA08C4" w:rsidRPr="0085762F" w:rsidRDefault="00FA08C4" w:rsidP="004C138E">
      <w:pPr>
        <w:spacing w:after="0" w:line="240" w:lineRule="auto"/>
        <w:ind w:firstLine="709"/>
        <w:jc w:val="both"/>
        <w:rPr>
          <w:lang w:val="en-US"/>
        </w:rPr>
      </w:pPr>
      <w:r w:rsidRPr="0085762F">
        <w:rPr>
          <w:lang w:val="en-US"/>
        </w:rPr>
        <w:t xml:space="preserve">1. </w:t>
      </w:r>
      <w:hyperlink r:id="rId7" w:tgtFrame="_blank" w:history="1">
        <w:r w:rsidRPr="0085762F">
          <w:rPr>
            <w:lang w:val="en-US"/>
          </w:rPr>
          <w:t>arXiv:1312.3309</w:t>
        </w:r>
      </w:hyperlink>
      <w:r w:rsidRPr="0085762F">
        <w:rPr>
          <w:lang w:val="en-US"/>
        </w:rPr>
        <w:t xml:space="preserve"> [</w:t>
      </w:r>
      <w:hyperlink r:id="rId8" w:tgtFrame="_blank" w:history="1">
        <w:r w:rsidRPr="0085762F">
          <w:rPr>
            <w:lang w:val="en-US"/>
          </w:rPr>
          <w:t>pdf</w:t>
        </w:r>
      </w:hyperlink>
      <w:r w:rsidRPr="0085762F">
        <w:rPr>
          <w:lang w:val="en-US"/>
        </w:rPr>
        <w:t xml:space="preserve">, </w:t>
      </w:r>
      <w:hyperlink r:id="rId9" w:tgtFrame="_blank" w:history="1">
        <w:proofErr w:type="spellStart"/>
        <w:r w:rsidRPr="0085762F">
          <w:rPr>
            <w:lang w:val="en-US"/>
          </w:rPr>
          <w:t>p</w:t>
        </w:r>
        <w:proofErr w:type="spellEnd"/>
        <w:r w:rsidRPr="0085762F">
          <w:rPr>
            <w:lang w:val="en-US"/>
          </w:rPr>
          <w:t>s</w:t>
        </w:r>
      </w:hyperlink>
      <w:r w:rsidRPr="0085762F">
        <w:rPr>
          <w:lang w:val="en-US"/>
        </w:rPr>
        <w:t xml:space="preserve">, </w:t>
      </w:r>
      <w:hyperlink r:id="rId10" w:tgtFrame="_blank" w:history="1">
        <w:r w:rsidRPr="0085762F">
          <w:rPr>
            <w:lang w:val="en-US"/>
          </w:rPr>
          <w:t>other</w:t>
        </w:r>
      </w:hyperlink>
      <w:r w:rsidRPr="0085762F">
        <w:rPr>
          <w:lang w:val="en-US"/>
        </w:rPr>
        <w:t>]</w:t>
      </w:r>
      <w:r w:rsidR="004C138E" w:rsidRPr="0085762F">
        <w:rPr>
          <w:lang w:val="en-US"/>
        </w:rPr>
        <w:t xml:space="preserve"> </w:t>
      </w:r>
      <w:r w:rsidRPr="0085762F">
        <w:rPr>
          <w:lang w:val="en-US"/>
        </w:rPr>
        <w:t xml:space="preserve">Proposal for an Experiment to Search for Light Dark Matter at the SPS </w:t>
      </w:r>
      <w:hyperlink r:id="rId11" w:tgtFrame="_blank" w:history="1">
        <w:r w:rsidRPr="0085762F">
          <w:rPr>
            <w:lang w:val="en-US"/>
          </w:rPr>
          <w:t>S. Andreas</w:t>
        </w:r>
      </w:hyperlink>
      <w:r w:rsidRPr="0085762F">
        <w:rPr>
          <w:lang w:val="en-US"/>
        </w:rPr>
        <w:t xml:space="preserve">, </w:t>
      </w:r>
      <w:hyperlink r:id="rId12" w:tgtFrame="_blank" w:history="1">
        <w:r w:rsidRPr="0085762F">
          <w:rPr>
            <w:lang w:val="en-US"/>
          </w:rPr>
          <w:t xml:space="preserve">S.V. </w:t>
        </w:r>
        <w:proofErr w:type="spellStart"/>
        <w:r w:rsidRPr="0085762F">
          <w:rPr>
            <w:lang w:val="en-US"/>
          </w:rPr>
          <w:t>Donskov</w:t>
        </w:r>
        <w:proofErr w:type="spellEnd"/>
      </w:hyperlink>
      <w:r w:rsidRPr="0085762F">
        <w:rPr>
          <w:lang w:val="en-US"/>
        </w:rPr>
        <w:t xml:space="preserve">, </w:t>
      </w:r>
      <w:hyperlink r:id="rId13" w:tgtFrame="_blank" w:history="1">
        <w:r w:rsidRPr="0085762F">
          <w:rPr>
            <w:lang w:val="en-US"/>
          </w:rPr>
          <w:t>P</w:t>
        </w:r>
        <w:r w:rsidRPr="0085762F">
          <w:t xml:space="preserve">. </w:t>
        </w:r>
        <w:proofErr w:type="spellStart"/>
        <w:r w:rsidRPr="0085762F">
          <w:rPr>
            <w:lang w:val="en-US"/>
          </w:rPr>
          <w:t>Crivelli</w:t>
        </w:r>
        <w:proofErr w:type="spellEnd"/>
      </w:hyperlink>
      <w:r w:rsidRPr="0085762F">
        <w:t xml:space="preserve">, </w:t>
      </w:r>
      <w:hyperlink r:id="rId14" w:tgtFrame="_blank" w:history="1">
        <w:r w:rsidRPr="0085762F">
          <w:rPr>
            <w:lang w:val="en-US"/>
          </w:rPr>
          <w:t>A</w:t>
        </w:r>
        <w:r w:rsidRPr="0085762F">
          <w:t xml:space="preserve">. </w:t>
        </w:r>
        <w:proofErr w:type="spellStart"/>
        <w:r w:rsidRPr="0085762F">
          <w:rPr>
            <w:lang w:val="en-US"/>
          </w:rPr>
          <w:t>Gardikiotis</w:t>
        </w:r>
        <w:proofErr w:type="spellEnd"/>
      </w:hyperlink>
      <w:r w:rsidRPr="0085762F">
        <w:t xml:space="preserve">, </w:t>
      </w:r>
      <w:hyperlink r:id="rId15" w:tgtFrame="_blank" w:history="1">
        <w:r w:rsidRPr="0085762F">
          <w:rPr>
            <w:lang w:val="en-US"/>
          </w:rPr>
          <w:t>S</w:t>
        </w:r>
        <w:r w:rsidRPr="0085762F">
          <w:t>.</w:t>
        </w:r>
        <w:r w:rsidRPr="0085762F">
          <w:rPr>
            <w:lang w:val="en-US"/>
          </w:rPr>
          <w:t>N</w:t>
        </w:r>
        <w:r w:rsidRPr="0085762F">
          <w:t xml:space="preserve">. </w:t>
        </w:r>
        <w:r w:rsidRPr="0085762F">
          <w:rPr>
            <w:lang w:val="en-US"/>
          </w:rPr>
          <w:t>Gninenko</w:t>
        </w:r>
      </w:hyperlink>
      <w:r w:rsidRPr="0085762F">
        <w:t xml:space="preserve">, </w:t>
      </w:r>
      <w:hyperlink r:id="rId16" w:tgtFrame="_blank" w:history="1">
        <w:r w:rsidRPr="0085762F">
          <w:rPr>
            <w:lang w:val="en-US"/>
          </w:rPr>
          <w:t>N</w:t>
        </w:r>
        <w:r w:rsidRPr="0085762F">
          <w:t>.</w:t>
        </w:r>
        <w:r w:rsidRPr="0085762F">
          <w:rPr>
            <w:lang w:val="en-US"/>
          </w:rPr>
          <w:t>A</w:t>
        </w:r>
        <w:r w:rsidRPr="0085762F">
          <w:t xml:space="preserve">. </w:t>
        </w:r>
        <w:proofErr w:type="spellStart"/>
        <w:r w:rsidRPr="0085762F">
          <w:rPr>
            <w:lang w:val="en-US"/>
          </w:rPr>
          <w:t>Golubev</w:t>
        </w:r>
        <w:proofErr w:type="spellEnd"/>
      </w:hyperlink>
      <w:r w:rsidRPr="0085762F">
        <w:t xml:space="preserve">, </w:t>
      </w:r>
      <w:hyperlink r:id="rId17" w:tgtFrame="_blank" w:history="1">
        <w:r w:rsidRPr="0085762F">
          <w:rPr>
            <w:lang w:val="en-US"/>
          </w:rPr>
          <w:t>F</w:t>
        </w:r>
        <w:r w:rsidRPr="0085762F">
          <w:t>.</w:t>
        </w:r>
        <w:r w:rsidRPr="0085762F">
          <w:rPr>
            <w:lang w:val="en-US"/>
          </w:rPr>
          <w:t>F</w:t>
        </w:r>
        <w:r w:rsidRPr="0085762F">
          <w:t xml:space="preserve">. </w:t>
        </w:r>
        <w:proofErr w:type="spellStart"/>
        <w:r w:rsidRPr="0085762F">
          <w:rPr>
            <w:lang w:val="en-US"/>
          </w:rPr>
          <w:t>Guber</w:t>
        </w:r>
        <w:proofErr w:type="spellEnd"/>
      </w:hyperlink>
      <w:r w:rsidRPr="0085762F">
        <w:t xml:space="preserve">, </w:t>
      </w:r>
      <w:hyperlink r:id="rId18" w:tgtFrame="_blank" w:history="1">
        <w:r w:rsidRPr="0085762F">
          <w:rPr>
            <w:lang w:val="en-US"/>
          </w:rPr>
          <w:t>A</w:t>
        </w:r>
        <w:r w:rsidRPr="0085762F">
          <w:t>.</w:t>
        </w:r>
        <w:r w:rsidRPr="0085762F">
          <w:rPr>
            <w:lang w:val="en-US"/>
          </w:rPr>
          <w:t>P</w:t>
        </w:r>
        <w:r w:rsidRPr="0085762F">
          <w:t xml:space="preserve">. </w:t>
        </w:r>
        <w:proofErr w:type="spellStart"/>
        <w:r w:rsidRPr="0085762F">
          <w:rPr>
            <w:lang w:val="en-US"/>
          </w:rPr>
          <w:t>Ivashkin</w:t>
        </w:r>
        <w:proofErr w:type="spellEnd"/>
      </w:hyperlink>
      <w:r w:rsidRPr="0085762F">
        <w:t xml:space="preserve">, </w:t>
      </w:r>
      <w:hyperlink r:id="rId19" w:tgtFrame="_blank" w:history="1">
        <w:r w:rsidRPr="004C138E">
          <w:t xml:space="preserve">M.M. </w:t>
        </w:r>
        <w:proofErr w:type="spellStart"/>
        <w:r w:rsidRPr="004C138E">
          <w:t>Kirsa</w:t>
        </w:r>
        <w:r w:rsidRPr="0085762F">
          <w:rPr>
            <w:lang w:val="en-US"/>
          </w:rPr>
          <w:t>nov</w:t>
        </w:r>
        <w:proofErr w:type="spellEnd"/>
      </w:hyperlink>
      <w:r w:rsidRPr="0085762F">
        <w:rPr>
          <w:lang w:val="en-US"/>
        </w:rPr>
        <w:t xml:space="preserve">, </w:t>
      </w:r>
      <w:hyperlink r:id="rId20" w:tgtFrame="_blank" w:history="1">
        <w:r w:rsidRPr="0085762F">
          <w:rPr>
            <w:lang w:val="en-US"/>
          </w:rPr>
          <w:t xml:space="preserve">N.V. </w:t>
        </w:r>
        <w:proofErr w:type="spellStart"/>
        <w:r w:rsidRPr="0085762F">
          <w:rPr>
            <w:lang w:val="en-US"/>
          </w:rPr>
          <w:t>Krasnikov</w:t>
        </w:r>
        <w:proofErr w:type="spellEnd"/>
      </w:hyperlink>
      <w:r w:rsidRPr="0085762F">
        <w:rPr>
          <w:lang w:val="en-US"/>
        </w:rPr>
        <w:t xml:space="preserve">, </w:t>
      </w:r>
      <w:hyperlink r:id="rId21" w:tgtFrame="_blank" w:history="1">
        <w:r w:rsidRPr="0085762F">
          <w:rPr>
            <w:lang w:val="en-US"/>
          </w:rPr>
          <w:t xml:space="preserve">V.A. </w:t>
        </w:r>
        <w:proofErr w:type="spellStart"/>
        <w:r w:rsidRPr="0085762F">
          <w:rPr>
            <w:lang w:val="en-US"/>
          </w:rPr>
          <w:t>Matveev</w:t>
        </w:r>
        <w:proofErr w:type="spellEnd"/>
      </w:hyperlink>
      <w:r w:rsidRPr="0085762F">
        <w:rPr>
          <w:lang w:val="en-US"/>
        </w:rPr>
        <w:t xml:space="preserve">, </w:t>
      </w:r>
      <w:hyperlink r:id="rId22" w:tgtFrame="_blank" w:history="1">
        <w:proofErr w:type="spellStart"/>
        <w:r w:rsidRPr="0085762F">
          <w:rPr>
            <w:lang w:val="en-US"/>
          </w:rPr>
          <w:t>Yu.V</w:t>
        </w:r>
        <w:proofErr w:type="spellEnd"/>
        <w:r w:rsidRPr="0085762F">
          <w:rPr>
            <w:lang w:val="en-US"/>
          </w:rPr>
          <w:t xml:space="preserve">. </w:t>
        </w:r>
        <w:proofErr w:type="spellStart"/>
        <w:r w:rsidRPr="0085762F">
          <w:rPr>
            <w:lang w:val="en-US"/>
          </w:rPr>
          <w:t>Mikhailov</w:t>
        </w:r>
        <w:proofErr w:type="spellEnd"/>
      </w:hyperlink>
      <w:r w:rsidRPr="0085762F">
        <w:rPr>
          <w:lang w:val="en-US"/>
        </w:rPr>
        <w:t xml:space="preserve">, </w:t>
      </w:r>
      <w:hyperlink r:id="rId23" w:tgtFrame="_blank" w:history="1">
        <w:proofErr w:type="spellStart"/>
        <w:r w:rsidRPr="0085762F">
          <w:rPr>
            <w:lang w:val="en-US"/>
          </w:rPr>
          <w:t>Yu.V</w:t>
        </w:r>
        <w:proofErr w:type="spellEnd"/>
        <w:r w:rsidRPr="0085762F">
          <w:rPr>
            <w:lang w:val="en-US"/>
          </w:rPr>
          <w:t xml:space="preserve">. </w:t>
        </w:r>
        <w:proofErr w:type="spellStart"/>
        <w:r w:rsidRPr="0085762F">
          <w:rPr>
            <w:lang w:val="en-US"/>
          </w:rPr>
          <w:t>Musienko</w:t>
        </w:r>
        <w:proofErr w:type="spellEnd"/>
      </w:hyperlink>
      <w:r w:rsidRPr="0085762F">
        <w:rPr>
          <w:lang w:val="en-US"/>
        </w:rPr>
        <w:t xml:space="preserve">, </w:t>
      </w:r>
      <w:hyperlink r:id="rId24" w:tgtFrame="_blank" w:history="1">
        <w:r w:rsidRPr="0085762F">
          <w:rPr>
            <w:lang w:val="en-US"/>
          </w:rPr>
          <w:t xml:space="preserve">V.A. </w:t>
        </w:r>
        <w:proofErr w:type="spellStart"/>
        <w:r w:rsidRPr="0085762F">
          <w:rPr>
            <w:lang w:val="en-US"/>
          </w:rPr>
          <w:t>Polyakov</w:t>
        </w:r>
        <w:proofErr w:type="spellEnd"/>
      </w:hyperlink>
      <w:r w:rsidRPr="0085762F">
        <w:rPr>
          <w:lang w:val="en-US"/>
        </w:rPr>
        <w:t xml:space="preserve">, </w:t>
      </w:r>
      <w:hyperlink r:id="rId25" w:tgtFrame="_blank" w:history="1">
        <w:r w:rsidRPr="0085762F">
          <w:rPr>
            <w:lang w:val="en-US"/>
          </w:rPr>
          <w:t>A. Ringwald</w:t>
        </w:r>
      </w:hyperlink>
      <w:r w:rsidRPr="0085762F">
        <w:rPr>
          <w:lang w:val="en-US"/>
        </w:rPr>
        <w:t xml:space="preserve">, </w:t>
      </w:r>
      <w:hyperlink r:id="rId26" w:tgtFrame="_blank" w:history="1">
        <w:r w:rsidRPr="0085762F">
          <w:rPr>
            <w:lang w:val="en-US"/>
          </w:rPr>
          <w:t>A. Rubbia</w:t>
        </w:r>
      </w:hyperlink>
      <w:r w:rsidRPr="0085762F">
        <w:rPr>
          <w:lang w:val="en-US"/>
        </w:rPr>
        <w:t xml:space="preserve">, </w:t>
      </w:r>
      <w:hyperlink r:id="rId27" w:tgtFrame="_blank" w:history="1">
        <w:r w:rsidRPr="0085762F">
          <w:rPr>
            <w:lang w:val="en-US"/>
          </w:rPr>
          <w:t xml:space="preserve">V.D. </w:t>
        </w:r>
        <w:proofErr w:type="spellStart"/>
        <w:r w:rsidRPr="0085762F">
          <w:rPr>
            <w:lang w:val="en-US"/>
          </w:rPr>
          <w:t>Samoylenko</w:t>
        </w:r>
        <w:proofErr w:type="spellEnd"/>
      </w:hyperlink>
      <w:r w:rsidRPr="0085762F">
        <w:rPr>
          <w:lang w:val="en-US"/>
        </w:rPr>
        <w:t xml:space="preserve">, </w:t>
      </w:r>
      <w:hyperlink r:id="rId28" w:tgtFrame="_blank" w:history="1">
        <w:r w:rsidRPr="0085762F">
          <w:rPr>
            <w:lang w:val="en-US"/>
          </w:rPr>
          <w:t xml:space="preserve">Y.K. </w:t>
        </w:r>
        <w:proofErr w:type="spellStart"/>
        <w:r w:rsidRPr="0085762F">
          <w:rPr>
            <w:lang w:val="en-US"/>
          </w:rPr>
          <w:t>Semertzidis</w:t>
        </w:r>
        <w:proofErr w:type="spellEnd"/>
      </w:hyperlink>
      <w:r w:rsidRPr="0085762F">
        <w:rPr>
          <w:lang w:val="en-US"/>
        </w:rPr>
        <w:t xml:space="preserve">, </w:t>
      </w:r>
      <w:hyperlink r:id="rId29" w:tgtFrame="_blank" w:history="1">
        <w:r w:rsidRPr="0085762F">
          <w:rPr>
            <w:lang w:val="en-US"/>
          </w:rPr>
          <w:t xml:space="preserve">K. </w:t>
        </w:r>
        <w:proofErr w:type="spellStart"/>
        <w:r w:rsidRPr="0085762F">
          <w:rPr>
            <w:lang w:val="en-US"/>
          </w:rPr>
          <w:t>Zioutas</w:t>
        </w:r>
        <w:proofErr w:type="spellEnd"/>
      </w:hyperlink>
      <w:r w:rsidRPr="0085762F">
        <w:rPr>
          <w:lang w:val="en-US"/>
        </w:rPr>
        <w:t xml:space="preserve"> </w:t>
      </w:r>
    </w:p>
    <w:p w:rsidR="00FA08C4" w:rsidRPr="0085762F" w:rsidRDefault="00FA08C4" w:rsidP="004C138E">
      <w:pPr>
        <w:spacing w:after="0" w:line="240" w:lineRule="auto"/>
        <w:ind w:firstLine="709"/>
        <w:jc w:val="both"/>
        <w:rPr>
          <w:lang w:val="en-US"/>
        </w:rPr>
      </w:pPr>
      <w:r w:rsidRPr="0085762F">
        <w:rPr>
          <w:lang w:val="en-US"/>
        </w:rPr>
        <w:t xml:space="preserve">2. </w:t>
      </w:r>
      <w:hyperlink r:id="rId30" w:tgtFrame="_blank" w:history="1">
        <w:r w:rsidRPr="0085762F">
          <w:rPr>
            <w:lang w:val="en-US"/>
          </w:rPr>
          <w:t>arXiv:1412.1400</w:t>
        </w:r>
      </w:hyperlink>
      <w:r w:rsidRPr="0085762F">
        <w:rPr>
          <w:lang w:val="en-US"/>
        </w:rPr>
        <w:t xml:space="preserve"> Muon g-2 and searches for a new </w:t>
      </w:r>
      <w:proofErr w:type="spellStart"/>
      <w:r w:rsidRPr="0085762F">
        <w:rPr>
          <w:lang w:val="en-US"/>
        </w:rPr>
        <w:t>leptophobic</w:t>
      </w:r>
      <w:proofErr w:type="spellEnd"/>
      <w:r w:rsidRPr="0085762F">
        <w:rPr>
          <w:lang w:val="en-US"/>
        </w:rPr>
        <w:t xml:space="preserve"> sub-GeV dark boson in a missing-energy experiment at CERN</w:t>
      </w:r>
      <w:r w:rsidR="004C138E" w:rsidRPr="0085762F">
        <w:rPr>
          <w:lang w:val="en-US"/>
        </w:rPr>
        <w:t xml:space="preserve"> </w:t>
      </w:r>
      <w:hyperlink r:id="rId31" w:tgtFrame="_blank" w:history="1">
        <w:r w:rsidRPr="0085762F">
          <w:rPr>
            <w:lang w:val="en-US"/>
          </w:rPr>
          <w:t>S.N. Gninenko</w:t>
        </w:r>
      </w:hyperlink>
      <w:r w:rsidRPr="0085762F">
        <w:rPr>
          <w:lang w:val="en-US"/>
        </w:rPr>
        <w:t xml:space="preserve">, </w:t>
      </w:r>
      <w:hyperlink r:id="rId32" w:tgtFrame="_blank" w:history="1">
        <w:r w:rsidRPr="0085762F">
          <w:rPr>
            <w:lang w:val="en-US"/>
          </w:rPr>
          <w:t xml:space="preserve">N.V. </w:t>
        </w:r>
        <w:proofErr w:type="spellStart"/>
        <w:r w:rsidRPr="0085762F">
          <w:rPr>
            <w:lang w:val="en-US"/>
          </w:rPr>
          <w:t>Krasnikov</w:t>
        </w:r>
        <w:proofErr w:type="spellEnd"/>
      </w:hyperlink>
      <w:r w:rsidRPr="0085762F">
        <w:rPr>
          <w:lang w:val="en-US"/>
        </w:rPr>
        <w:t xml:space="preserve">, </w:t>
      </w:r>
      <w:hyperlink r:id="rId33" w:tgtFrame="_blank" w:history="1">
        <w:r w:rsidRPr="0085762F">
          <w:rPr>
            <w:lang w:val="en-US"/>
          </w:rPr>
          <w:t xml:space="preserve">V.A. </w:t>
        </w:r>
        <w:proofErr w:type="spellStart"/>
        <w:r w:rsidRPr="0085762F">
          <w:rPr>
            <w:lang w:val="en-US"/>
          </w:rPr>
          <w:t>Matveev</w:t>
        </w:r>
        <w:proofErr w:type="spellEnd"/>
      </w:hyperlink>
      <w:r w:rsidRPr="0085762F">
        <w:rPr>
          <w:lang w:val="en-US"/>
        </w:rPr>
        <w:t xml:space="preserve">   Phys. Rev. D91 (2015) 095015 </w:t>
      </w:r>
    </w:p>
    <w:p w:rsidR="00FA08C4" w:rsidRPr="0085762F" w:rsidRDefault="00FA08C4" w:rsidP="004C138E">
      <w:pPr>
        <w:spacing w:after="0" w:line="240" w:lineRule="auto"/>
        <w:ind w:firstLine="709"/>
        <w:jc w:val="both"/>
        <w:rPr>
          <w:lang w:val="en-US"/>
        </w:rPr>
      </w:pPr>
      <w:r w:rsidRPr="0085762F">
        <w:rPr>
          <w:lang w:val="en-US"/>
        </w:rPr>
        <w:t xml:space="preserve">3. </w:t>
      </w:r>
      <w:hyperlink r:id="rId34" w:tgtFrame="_blank" w:history="1">
        <w:r w:rsidRPr="0085762F">
          <w:rPr>
            <w:lang w:val="en-US"/>
          </w:rPr>
          <w:t>arXiv:1503.01595</w:t>
        </w:r>
      </w:hyperlink>
      <w:r w:rsidRPr="0085762F">
        <w:rPr>
          <w:lang w:val="en-US"/>
        </w:rPr>
        <w:t xml:space="preserve">  Invisible KL decays as a probe of new physics </w:t>
      </w:r>
      <w:hyperlink r:id="rId35" w:tgtFrame="_blank" w:history="1">
        <w:r w:rsidRPr="0085762F">
          <w:rPr>
            <w:lang w:val="en-US"/>
          </w:rPr>
          <w:t>S.N. Gninenko</w:t>
        </w:r>
      </w:hyperlink>
      <w:r w:rsidRPr="0085762F">
        <w:rPr>
          <w:lang w:val="en-US"/>
        </w:rPr>
        <w:t xml:space="preserve">, </w:t>
      </w:r>
      <w:hyperlink r:id="rId36" w:tgtFrame="_blank" w:history="1">
        <w:r w:rsidRPr="0085762F">
          <w:rPr>
            <w:lang w:val="en-US"/>
          </w:rPr>
          <w:t xml:space="preserve">N.V. </w:t>
        </w:r>
        <w:proofErr w:type="spellStart"/>
        <w:r w:rsidRPr="0085762F">
          <w:rPr>
            <w:lang w:val="en-US"/>
          </w:rPr>
          <w:t>Krasnikov</w:t>
        </w:r>
        <w:proofErr w:type="spellEnd"/>
      </w:hyperlink>
      <w:r w:rsidRPr="0085762F">
        <w:rPr>
          <w:lang w:val="en-US"/>
        </w:rPr>
        <w:t>   Phys. Rev. D 92 (2015) 034009</w:t>
      </w:r>
    </w:p>
    <w:p w:rsidR="004C138E" w:rsidRPr="004C138E" w:rsidRDefault="00FA08C4" w:rsidP="004C138E">
      <w:pPr>
        <w:spacing w:line="240" w:lineRule="auto"/>
        <w:ind w:firstLine="709"/>
        <w:jc w:val="both"/>
      </w:pPr>
      <w:r w:rsidRPr="0085762F">
        <w:rPr>
          <w:lang w:val="en-US"/>
        </w:rPr>
        <w:t xml:space="preserve">4. </w:t>
      </w:r>
      <w:hyperlink r:id="rId37" w:tgtFrame="_blank" w:history="1">
        <w:r w:rsidRPr="0085762F">
          <w:rPr>
            <w:lang w:val="en-US"/>
          </w:rPr>
          <w:t>arXiv:1409.2288</w:t>
        </w:r>
      </w:hyperlink>
      <w:r w:rsidRPr="0085762F">
        <w:rPr>
          <w:lang w:val="en-US"/>
        </w:rPr>
        <w:t xml:space="preserve"> Search for invisible decays of </w:t>
      </w:r>
      <w:r w:rsidRPr="004C138E">
        <w:sym w:font="Symbol" w:char="F070"/>
      </w:r>
      <w:r w:rsidRPr="0085762F">
        <w:rPr>
          <w:lang w:val="en-US"/>
        </w:rPr>
        <w:t xml:space="preserve">0, </w:t>
      </w:r>
      <w:r w:rsidRPr="004C138E">
        <w:t>η</w:t>
      </w:r>
      <w:r w:rsidRPr="0085762F">
        <w:rPr>
          <w:lang w:val="en-US"/>
        </w:rPr>
        <w:t xml:space="preserve">, </w:t>
      </w:r>
      <w:r w:rsidRPr="004C138E">
        <w:t>η</w:t>
      </w:r>
      <w:r w:rsidRPr="0085762F">
        <w:rPr>
          <w:lang w:val="en-US"/>
        </w:rPr>
        <w:t xml:space="preserve">', KS and KL: A probe of new physics and tests using the Bell-Steinberger relation </w:t>
      </w:r>
      <w:hyperlink r:id="rId38" w:tgtFrame="_blank" w:history="1">
        <w:r w:rsidRPr="0085762F">
          <w:rPr>
            <w:lang w:val="en-US"/>
          </w:rPr>
          <w:t>S.N. Gninenko</w:t>
        </w:r>
      </w:hyperlink>
      <w:r w:rsidR="004C138E" w:rsidRPr="0085762F">
        <w:rPr>
          <w:lang w:val="en-US"/>
        </w:rPr>
        <w:t xml:space="preserve"> </w:t>
      </w:r>
      <w:r w:rsidRPr="0085762F">
        <w:rPr>
          <w:lang w:val="en-US"/>
        </w:rPr>
        <w:t xml:space="preserve">Phys. </w:t>
      </w:r>
      <w:proofErr w:type="spellStart"/>
      <w:r w:rsidRPr="004C138E">
        <w:t>Rev</w:t>
      </w:r>
      <w:proofErr w:type="spellEnd"/>
      <w:r w:rsidRPr="004C138E">
        <w:t>. D91 (2015) 015004</w:t>
      </w:r>
    </w:p>
    <w:p w:rsidR="004C138E" w:rsidRPr="004C138E" w:rsidRDefault="004C138E" w:rsidP="004C138E">
      <w:pPr>
        <w:spacing w:after="0" w:line="240" w:lineRule="auto"/>
        <w:ind w:left="708" w:firstLine="1"/>
        <w:jc w:val="both"/>
      </w:pPr>
      <w:r>
        <w:t xml:space="preserve">к.ф.-м.н. Сергей Николаевич </w:t>
      </w:r>
      <w:proofErr w:type="spellStart"/>
      <w:r w:rsidRPr="004C138E">
        <w:t>Гниненко</w:t>
      </w:r>
      <w:proofErr w:type="spellEnd"/>
      <w:r>
        <w:t>, Лаборатория моделирования физических процессов</w:t>
      </w:r>
      <w:r w:rsidR="00E87022">
        <w:t xml:space="preserve">; </w:t>
      </w:r>
      <w:r w:rsidR="00211C15">
        <w:t xml:space="preserve">ИЯИ РАН в </w:t>
      </w:r>
      <w:proofErr w:type="spellStart"/>
      <w:r w:rsidR="00211C15">
        <w:t>коллаборации</w:t>
      </w:r>
      <w:proofErr w:type="spellEnd"/>
      <w:r w:rsidR="00E87022">
        <w:t xml:space="preserve"> </w:t>
      </w:r>
      <w:r w:rsidR="00E87022">
        <w:rPr>
          <w:lang w:val="en-US"/>
        </w:rPr>
        <w:t>p</w:t>
      </w:r>
      <w:r w:rsidR="00E87022" w:rsidRPr="00E87022">
        <w:t xml:space="preserve">348 </w:t>
      </w:r>
      <w:r w:rsidR="00E87022">
        <w:rPr>
          <w:lang w:val="en-US"/>
        </w:rPr>
        <w:t>SPS</w:t>
      </w:r>
    </w:p>
    <w:p w:rsidR="00837276" w:rsidRDefault="00837276" w:rsidP="00FA08C4">
      <w:pPr>
        <w:rPr>
          <w:color w:val="0070C0"/>
        </w:rPr>
      </w:pPr>
      <w:r>
        <w:rPr>
          <w:color w:val="0070C0"/>
        </w:rPr>
        <w:t>----------------------------------------------------------------------------</w:t>
      </w:r>
    </w:p>
    <w:p w:rsidR="00C45D38" w:rsidRPr="00C45D38" w:rsidRDefault="00C45D38" w:rsidP="00C45D38">
      <w:r w:rsidRPr="00C45D38">
        <w:rPr>
          <w:b/>
          <w:bCs/>
          <w:i/>
          <w:iCs/>
        </w:rPr>
        <w:t xml:space="preserve">Первое наблюдение очарованного </w:t>
      </w:r>
      <w:proofErr w:type="spellStart"/>
      <w:r w:rsidRPr="00C45D38">
        <w:rPr>
          <w:b/>
          <w:bCs/>
          <w:i/>
          <w:iCs/>
        </w:rPr>
        <w:t>пентакварка</w:t>
      </w:r>
      <w:proofErr w:type="spellEnd"/>
    </w:p>
    <w:p w:rsidR="00837276" w:rsidRPr="00C066B2" w:rsidRDefault="00837276" w:rsidP="00837276">
      <w:pPr>
        <w:ind w:firstLine="709"/>
        <w:jc w:val="both"/>
      </w:pPr>
      <w:r w:rsidRPr="00C066B2">
        <w:t xml:space="preserve">В рамках </w:t>
      </w:r>
      <w:proofErr w:type="spellStart"/>
      <w:r w:rsidRPr="00C066B2">
        <w:t>кварковой</w:t>
      </w:r>
      <w:proofErr w:type="spellEnd"/>
      <w:r w:rsidRPr="00C066B2">
        <w:t xml:space="preserve"> модели, созданной более 50-ти лет назад, предполагается существование частиц, в </w:t>
      </w:r>
      <w:proofErr w:type="spellStart"/>
      <w:r w:rsidRPr="00C066B2">
        <w:t>кварковый</w:t>
      </w:r>
      <w:proofErr w:type="spellEnd"/>
      <w:r w:rsidRPr="00C066B2">
        <w:t xml:space="preserve"> состав которых к минимальным мезонным и барионным конфигурациям добавлены кварк-</w:t>
      </w:r>
      <w:proofErr w:type="spellStart"/>
      <w:r w:rsidRPr="00C066B2">
        <w:t>антикварковые</w:t>
      </w:r>
      <w:proofErr w:type="spellEnd"/>
      <w:r w:rsidRPr="00C066B2">
        <w:t xml:space="preserve"> пары. </w:t>
      </w:r>
      <w:r w:rsidRPr="00C066B2">
        <w:rPr>
          <w:color w:val="000000"/>
        </w:rPr>
        <w:t xml:space="preserve">В 2015 г. </w:t>
      </w:r>
      <w:proofErr w:type="spellStart"/>
      <w:r w:rsidRPr="00C066B2">
        <w:rPr>
          <w:color w:val="000000"/>
          <w:lang w:val="en-GB"/>
        </w:rPr>
        <w:t>LHCb</w:t>
      </w:r>
      <w:proofErr w:type="spellEnd"/>
      <w:r w:rsidRPr="00C066B2">
        <w:rPr>
          <w:color w:val="000000"/>
        </w:rPr>
        <w:t xml:space="preserve"> </w:t>
      </w:r>
      <w:proofErr w:type="spellStart"/>
      <w:r w:rsidRPr="00C066B2">
        <w:rPr>
          <w:color w:val="000000"/>
        </w:rPr>
        <w:t>коллаборация</w:t>
      </w:r>
      <w:proofErr w:type="spellEnd"/>
      <w:r>
        <w:rPr>
          <w:color w:val="000000"/>
        </w:rPr>
        <w:t xml:space="preserve">, </w:t>
      </w:r>
      <w:r>
        <w:rPr>
          <w:bCs/>
        </w:rPr>
        <w:t>с участием учёных ИЯИ РАН,</w:t>
      </w:r>
      <w:r w:rsidRPr="00C066B2">
        <w:rPr>
          <w:color w:val="000000"/>
        </w:rPr>
        <w:t xml:space="preserve"> опубликовала результаты анализа распадов </w:t>
      </w:r>
      <w:r w:rsidRPr="00C066B2">
        <w:rPr>
          <w:i/>
        </w:rPr>
        <w:t>Λ</w:t>
      </w:r>
      <w:r w:rsidRPr="00C066B2">
        <w:rPr>
          <w:i/>
          <w:vertAlign w:val="subscript"/>
          <w:lang w:val="en-GB"/>
        </w:rPr>
        <w:t>b</w:t>
      </w:r>
      <w:r w:rsidRPr="00C066B2">
        <w:rPr>
          <w:i/>
          <w:vertAlign w:val="superscript"/>
        </w:rPr>
        <w:t>0</w:t>
      </w:r>
      <w:r w:rsidRPr="00C066B2">
        <w:rPr>
          <w:i/>
        </w:rPr>
        <w:t>→J/</w:t>
      </w:r>
      <w:proofErr w:type="spellStart"/>
      <w:r w:rsidRPr="00C066B2">
        <w:rPr>
          <w:i/>
        </w:rPr>
        <w:t>ψΚ</w:t>
      </w:r>
      <w:proofErr w:type="spellEnd"/>
      <w:r w:rsidRPr="00C066B2">
        <w:rPr>
          <w:i/>
          <w:vertAlign w:val="superscript"/>
        </w:rPr>
        <w:t>-</w:t>
      </w:r>
      <w:r w:rsidRPr="00C066B2">
        <w:rPr>
          <w:i/>
        </w:rPr>
        <w:t>p</w:t>
      </w:r>
      <w:r w:rsidRPr="00C066B2">
        <w:t>, в которых в спектре инвариантной массы (</w:t>
      </w:r>
      <w:r w:rsidRPr="00C066B2">
        <w:rPr>
          <w:i/>
        </w:rPr>
        <w:t>J/</w:t>
      </w:r>
      <w:proofErr w:type="spellStart"/>
      <w:proofErr w:type="gramStart"/>
      <w:r w:rsidRPr="00C066B2">
        <w:rPr>
          <w:i/>
        </w:rPr>
        <w:t>ψ,p</w:t>
      </w:r>
      <w:proofErr w:type="spellEnd"/>
      <w:proofErr w:type="gramEnd"/>
      <w:r w:rsidRPr="00C066B2">
        <w:t xml:space="preserve">) пар были обнаружены резонансные структуры </w:t>
      </w:r>
      <w:r w:rsidRPr="00C066B2">
        <w:rPr>
          <w:lang w:val="en-GB"/>
        </w:rPr>
        <w:t>P</w:t>
      </w:r>
      <w:r w:rsidRPr="00C066B2">
        <w:rPr>
          <w:vertAlign w:val="subscript"/>
          <w:lang w:val="en-GB"/>
        </w:rPr>
        <w:t>c</w:t>
      </w:r>
      <w:r w:rsidRPr="00C066B2">
        <w:t>(4380)</w:t>
      </w:r>
      <w:r w:rsidRPr="00C066B2">
        <w:rPr>
          <w:vertAlign w:val="superscript"/>
        </w:rPr>
        <w:t>+</w:t>
      </w:r>
      <w:r w:rsidRPr="00C066B2">
        <w:t xml:space="preserve"> и </w:t>
      </w:r>
      <w:r w:rsidRPr="00C066B2">
        <w:rPr>
          <w:lang w:val="en-GB"/>
        </w:rPr>
        <w:t>P</w:t>
      </w:r>
      <w:r w:rsidRPr="00C066B2">
        <w:rPr>
          <w:vertAlign w:val="subscript"/>
          <w:lang w:val="en-GB"/>
        </w:rPr>
        <w:t>c</w:t>
      </w:r>
      <w:r w:rsidRPr="00C066B2">
        <w:t>(4450)</w:t>
      </w:r>
      <w:r w:rsidRPr="00C066B2">
        <w:rPr>
          <w:vertAlign w:val="superscript"/>
        </w:rPr>
        <w:t>+</w:t>
      </w:r>
      <w:r w:rsidRPr="00C066B2">
        <w:t>, с уровнем значимости 9 и 12 стандартных отклонений.</w:t>
      </w:r>
      <w:r w:rsidRPr="00C066B2">
        <w:rPr>
          <w:color w:val="000000"/>
        </w:rPr>
        <w:t xml:space="preserve"> Их </w:t>
      </w:r>
      <w:r w:rsidRPr="00C066B2">
        <w:t xml:space="preserve">состав может быть объяснен только </w:t>
      </w:r>
      <w:r w:rsidRPr="00C066B2">
        <w:lastRenderedPageBreak/>
        <w:t xml:space="preserve">минимальным набором из пяти </w:t>
      </w:r>
      <w:proofErr w:type="gramStart"/>
      <w:r w:rsidRPr="00C066B2">
        <w:t xml:space="preserve">кварков </w:t>
      </w:r>
      <m:oMath>
        <m:r>
          <w:rPr>
            <w:rFonts w:ascii="Cambria Math" w:hAnsi="Cambria Math"/>
          </w:rPr>
          <m:t>c</m:t>
        </m:r>
        <m:acc>
          <m:accPr>
            <m:chr m:val="̅"/>
            <m:ctrlPr>
              <w:rPr>
                <w:rFonts w:ascii="Cambria Math" w:hAnsi="Cambria Math"/>
                <w:i/>
              </w:rPr>
            </m:ctrlPr>
          </m:accPr>
          <m:e>
            <m:r>
              <w:rPr>
                <w:rFonts w:ascii="Cambria Math" w:hAnsi="Cambria Math"/>
              </w:rPr>
              <m:t>c</m:t>
            </m:r>
          </m:e>
        </m:acc>
        <m:r>
          <w:rPr>
            <w:rFonts w:ascii="Cambria Math" w:hAnsi="Cambria Math"/>
          </w:rPr>
          <m:t>uud</m:t>
        </m:r>
      </m:oMath>
      <w:r w:rsidRPr="00C066B2">
        <w:t xml:space="preserve"> ,</w:t>
      </w:r>
      <w:proofErr w:type="gramEnd"/>
      <w:r w:rsidRPr="00C066B2">
        <w:t xml:space="preserve"> это так называемый очарованный </w:t>
      </w:r>
      <w:proofErr w:type="spellStart"/>
      <w:r w:rsidRPr="00C066B2">
        <w:t>пентакварк</w:t>
      </w:r>
      <w:proofErr w:type="spellEnd"/>
      <w:r w:rsidRPr="00C066B2">
        <w:t>. Таким образом предсказанные более 50 лет назад частицы наконец находят сво</w:t>
      </w:r>
      <w:r>
        <w:t>ё</w:t>
      </w:r>
      <w:r w:rsidRPr="00C066B2">
        <w:t xml:space="preserve"> подтверждение.  </w:t>
      </w:r>
    </w:p>
    <w:p w:rsidR="00837276" w:rsidRDefault="00837276" w:rsidP="00837276">
      <w:pPr>
        <w:suppressAutoHyphens/>
        <w:ind w:firstLine="709"/>
        <w:jc w:val="both"/>
        <w:rPr>
          <w:color w:val="000000"/>
          <w:lang w:val="en"/>
        </w:rPr>
      </w:pPr>
      <w:r w:rsidRPr="00C066B2">
        <w:rPr>
          <w:color w:val="000000"/>
          <w:lang w:val="en"/>
        </w:rPr>
        <w:t xml:space="preserve">By </w:t>
      </w:r>
      <w:proofErr w:type="spellStart"/>
      <w:r w:rsidRPr="00C066B2">
        <w:rPr>
          <w:color w:val="000000"/>
          <w:lang w:val="en"/>
        </w:rPr>
        <w:t>LHCb</w:t>
      </w:r>
      <w:proofErr w:type="spellEnd"/>
      <w:r w:rsidRPr="00C066B2">
        <w:rPr>
          <w:color w:val="000000"/>
          <w:lang w:val="en"/>
        </w:rPr>
        <w:t xml:space="preserve"> Collaboration (</w:t>
      </w:r>
      <w:proofErr w:type="spellStart"/>
      <w:r w:rsidRPr="00C066B2">
        <w:rPr>
          <w:color w:val="000000"/>
          <w:lang w:val="en"/>
        </w:rPr>
        <w:t>Roel</w:t>
      </w:r>
      <w:proofErr w:type="spellEnd"/>
      <w:r w:rsidRPr="00C066B2">
        <w:rPr>
          <w:color w:val="000000"/>
          <w:lang w:val="en"/>
        </w:rPr>
        <w:t xml:space="preserve"> </w:t>
      </w:r>
      <w:proofErr w:type="spellStart"/>
      <w:r w:rsidRPr="00C066B2">
        <w:rPr>
          <w:color w:val="000000"/>
          <w:lang w:val="en"/>
        </w:rPr>
        <w:t>Aaij</w:t>
      </w:r>
      <w:proofErr w:type="spellEnd"/>
      <w:r w:rsidRPr="00C066B2">
        <w:rPr>
          <w:color w:val="000000"/>
          <w:lang w:val="en"/>
        </w:rPr>
        <w:t xml:space="preserve"> et al.). “Observation of J/</w:t>
      </w:r>
      <w:proofErr w:type="spellStart"/>
      <w:r w:rsidRPr="00C066B2">
        <w:rPr>
          <w:color w:val="000000"/>
          <w:lang w:val="en"/>
        </w:rPr>
        <w:t>ψp</w:t>
      </w:r>
      <w:proofErr w:type="spellEnd"/>
      <w:r w:rsidRPr="00C066B2">
        <w:rPr>
          <w:color w:val="000000"/>
          <w:lang w:val="en"/>
        </w:rPr>
        <w:t xml:space="preserve"> Resonances Consistent with </w:t>
      </w:r>
      <w:proofErr w:type="spellStart"/>
      <w:r w:rsidRPr="00C066B2">
        <w:rPr>
          <w:color w:val="000000"/>
          <w:lang w:val="en"/>
        </w:rPr>
        <w:t>Pentaquark</w:t>
      </w:r>
      <w:proofErr w:type="spellEnd"/>
      <w:r w:rsidRPr="00C066B2">
        <w:rPr>
          <w:color w:val="000000"/>
          <w:lang w:val="en"/>
        </w:rPr>
        <w:t xml:space="preserve"> States in Λ$_b^0$ → J/</w:t>
      </w:r>
      <w:proofErr w:type="spellStart"/>
      <w:r w:rsidRPr="00C066B2">
        <w:rPr>
          <w:color w:val="000000"/>
          <w:lang w:val="en"/>
        </w:rPr>
        <w:t>ψK</w:t>
      </w:r>
      <w:proofErr w:type="spellEnd"/>
      <w:r w:rsidRPr="00C066B2">
        <w:rPr>
          <w:color w:val="000000"/>
          <w:lang w:val="en"/>
        </w:rPr>
        <w:t xml:space="preserve">$^-$p Decays”, </w:t>
      </w:r>
      <w:proofErr w:type="spellStart"/>
      <w:r w:rsidRPr="00C066B2">
        <w:rPr>
          <w:i/>
          <w:color w:val="000000"/>
          <w:lang w:val="en"/>
        </w:rPr>
        <w:t>Phys.Rev.Lett</w:t>
      </w:r>
      <w:proofErr w:type="spellEnd"/>
      <w:r w:rsidRPr="00C066B2">
        <w:rPr>
          <w:color w:val="000000"/>
          <w:lang w:val="en"/>
        </w:rPr>
        <w:t xml:space="preserve">. </w:t>
      </w:r>
      <w:proofErr w:type="gramStart"/>
      <w:r w:rsidRPr="00C066B2">
        <w:rPr>
          <w:b/>
          <w:color w:val="000000"/>
          <w:lang w:val="en"/>
        </w:rPr>
        <w:t>115</w:t>
      </w:r>
      <w:proofErr w:type="gramEnd"/>
      <w:r>
        <w:rPr>
          <w:color w:val="000000"/>
          <w:lang w:val="en"/>
        </w:rPr>
        <w:t xml:space="preserve"> (2015) 072001.</w:t>
      </w:r>
    </w:p>
    <w:p w:rsidR="00837276" w:rsidRPr="00E87022" w:rsidRDefault="00837276" w:rsidP="00837276">
      <w:pPr>
        <w:suppressAutoHyphens/>
        <w:ind w:firstLine="709"/>
        <w:jc w:val="both"/>
        <w:rPr>
          <w:b/>
        </w:rPr>
      </w:pPr>
      <w:r w:rsidRPr="00C066B2">
        <w:t>Е</w:t>
      </w:r>
      <w:r>
        <w:t xml:space="preserve">вгений </w:t>
      </w:r>
      <w:r w:rsidRPr="00C066B2">
        <w:t>Н</w:t>
      </w:r>
      <w:r>
        <w:t>иколаевич</w:t>
      </w:r>
      <w:r w:rsidRPr="00C066B2">
        <w:t xml:space="preserve"> Гущин</w:t>
      </w:r>
      <w:r>
        <w:t xml:space="preserve">, </w:t>
      </w:r>
      <w:r w:rsidRPr="00974DDC">
        <w:t xml:space="preserve">Группа поддержки работ по программе исследований </w:t>
      </w:r>
      <w:r>
        <w:t xml:space="preserve">на Большом </w:t>
      </w:r>
      <w:proofErr w:type="spellStart"/>
      <w:r>
        <w:t>адронном</w:t>
      </w:r>
      <w:proofErr w:type="spellEnd"/>
      <w:r>
        <w:t xml:space="preserve"> </w:t>
      </w:r>
      <w:proofErr w:type="spellStart"/>
      <w:r>
        <w:t>коллайдере</w:t>
      </w:r>
      <w:proofErr w:type="spellEnd"/>
      <w:r w:rsidR="00E87022" w:rsidRPr="00E87022">
        <w:t xml:space="preserve">; </w:t>
      </w:r>
      <w:r w:rsidR="00211C15">
        <w:t xml:space="preserve">ИЯИ РАН в </w:t>
      </w:r>
      <w:proofErr w:type="spellStart"/>
      <w:r w:rsidR="00211C15">
        <w:t>коллаборации</w:t>
      </w:r>
      <w:proofErr w:type="spellEnd"/>
      <w:r w:rsidR="00E87022">
        <w:t xml:space="preserve"> </w:t>
      </w:r>
      <w:proofErr w:type="spellStart"/>
      <w:r w:rsidR="00E87022">
        <w:rPr>
          <w:lang w:val="en-US"/>
        </w:rPr>
        <w:t>LHCb</w:t>
      </w:r>
      <w:proofErr w:type="spellEnd"/>
    </w:p>
    <w:p w:rsidR="00837276" w:rsidRDefault="00837276" w:rsidP="00837276">
      <w:pPr>
        <w:rPr>
          <w:color w:val="0070C0"/>
        </w:rPr>
      </w:pPr>
      <w:r>
        <w:rPr>
          <w:color w:val="0070C0"/>
        </w:rPr>
        <w:t>----------------------------------------------------------------------------</w:t>
      </w:r>
    </w:p>
    <w:p w:rsidR="00C45D38" w:rsidRPr="00C45D38" w:rsidRDefault="00C45D38" w:rsidP="00C45D38">
      <w:r w:rsidRPr="00C45D38">
        <w:rPr>
          <w:b/>
          <w:bCs/>
          <w:i/>
          <w:iCs/>
        </w:rPr>
        <w:t xml:space="preserve">Получено лучшее в мире ограничение на массу </w:t>
      </w:r>
      <w:proofErr w:type="spellStart"/>
      <w:r w:rsidRPr="00C45D38">
        <w:rPr>
          <w:b/>
          <w:bCs/>
          <w:i/>
          <w:iCs/>
        </w:rPr>
        <w:t>адронного</w:t>
      </w:r>
      <w:proofErr w:type="spellEnd"/>
      <w:r w:rsidRPr="00C45D38">
        <w:rPr>
          <w:b/>
          <w:bCs/>
          <w:i/>
          <w:iCs/>
        </w:rPr>
        <w:t xml:space="preserve"> </w:t>
      </w:r>
      <w:proofErr w:type="spellStart"/>
      <w:r w:rsidRPr="00C45D38">
        <w:rPr>
          <w:b/>
          <w:bCs/>
          <w:i/>
          <w:iCs/>
        </w:rPr>
        <w:t>аксиона</w:t>
      </w:r>
      <w:proofErr w:type="spellEnd"/>
    </w:p>
    <w:p w:rsidR="00837276" w:rsidRDefault="00837276" w:rsidP="00837276">
      <w:pPr>
        <w:ind w:firstLine="709"/>
        <w:jc w:val="both"/>
        <w:rPr>
          <w:rStyle w:val="FontStyle52"/>
          <w:rFonts w:eastAsia="Liberation Serif"/>
          <w:sz w:val="24"/>
          <w:szCs w:val="24"/>
        </w:rPr>
      </w:pPr>
      <w:r w:rsidRPr="00C066B2">
        <w:rPr>
          <w:rStyle w:val="FontStyle52"/>
          <w:rFonts w:eastAsia="Liberation Serif"/>
          <w:sz w:val="24"/>
          <w:szCs w:val="24"/>
        </w:rPr>
        <w:t>В различных моделя</w:t>
      </w:r>
      <w:r>
        <w:rPr>
          <w:rStyle w:val="FontStyle52"/>
          <w:rFonts w:eastAsia="Liberation Serif"/>
          <w:sz w:val="24"/>
          <w:szCs w:val="24"/>
        </w:rPr>
        <w:t>х</w:t>
      </w:r>
      <w:r w:rsidRPr="00C066B2">
        <w:rPr>
          <w:rStyle w:val="FontStyle52"/>
          <w:rFonts w:eastAsia="Liberation Serif"/>
          <w:sz w:val="24"/>
          <w:szCs w:val="24"/>
        </w:rPr>
        <w:t xml:space="preserve"> при решении СР-п</w:t>
      </w:r>
      <w:r>
        <w:rPr>
          <w:rStyle w:val="FontStyle52"/>
          <w:rFonts w:eastAsia="Liberation Serif"/>
          <w:sz w:val="24"/>
          <w:szCs w:val="24"/>
        </w:rPr>
        <w:t>р</w:t>
      </w:r>
      <w:r w:rsidRPr="00C066B2">
        <w:rPr>
          <w:rStyle w:val="FontStyle52"/>
          <w:rFonts w:eastAsia="Liberation Serif"/>
          <w:sz w:val="24"/>
          <w:szCs w:val="24"/>
        </w:rPr>
        <w:t>облемы в рамках К</w:t>
      </w:r>
      <w:r>
        <w:rPr>
          <w:rStyle w:val="FontStyle52"/>
          <w:rFonts w:eastAsia="Liberation Serif"/>
          <w:sz w:val="24"/>
          <w:szCs w:val="24"/>
        </w:rPr>
        <w:t xml:space="preserve">вантовой </w:t>
      </w:r>
      <w:proofErr w:type="spellStart"/>
      <w:r>
        <w:rPr>
          <w:rStyle w:val="FontStyle52"/>
          <w:rFonts w:eastAsia="Liberation Serif"/>
          <w:sz w:val="24"/>
          <w:szCs w:val="24"/>
        </w:rPr>
        <w:t>хромодинамики</w:t>
      </w:r>
      <w:proofErr w:type="spellEnd"/>
      <w:r w:rsidRPr="00C066B2">
        <w:rPr>
          <w:rStyle w:val="FontStyle52"/>
          <w:rFonts w:eastAsia="Liberation Serif"/>
          <w:sz w:val="24"/>
          <w:szCs w:val="24"/>
        </w:rPr>
        <w:t xml:space="preserve"> возникает </w:t>
      </w:r>
      <w:proofErr w:type="spellStart"/>
      <w:r w:rsidRPr="00C066B2">
        <w:rPr>
          <w:rStyle w:val="FontStyle52"/>
          <w:rFonts w:eastAsia="Liberation Serif"/>
          <w:sz w:val="24"/>
          <w:szCs w:val="24"/>
        </w:rPr>
        <w:t>голдстоуновский</w:t>
      </w:r>
      <w:proofErr w:type="spellEnd"/>
      <w:r w:rsidRPr="00C066B2">
        <w:rPr>
          <w:rStyle w:val="FontStyle52"/>
          <w:rFonts w:eastAsia="Liberation Serif"/>
          <w:sz w:val="24"/>
          <w:szCs w:val="24"/>
        </w:rPr>
        <w:t xml:space="preserve"> бозон </w:t>
      </w:r>
      <w:r>
        <w:rPr>
          <w:rStyle w:val="FontStyle52"/>
          <w:rFonts w:eastAsia="Liberation Serif"/>
          <w:sz w:val="24"/>
          <w:szCs w:val="24"/>
        </w:rPr>
        <w:t>–</w:t>
      </w:r>
      <w:r w:rsidRPr="00C066B2">
        <w:rPr>
          <w:rStyle w:val="FontStyle52"/>
          <w:rFonts w:eastAsia="Liberation Serif"/>
          <w:sz w:val="24"/>
          <w:szCs w:val="24"/>
        </w:rPr>
        <w:t xml:space="preserve"> </w:t>
      </w:r>
      <w:proofErr w:type="spellStart"/>
      <w:r w:rsidRPr="00C066B2">
        <w:rPr>
          <w:rStyle w:val="FontStyle52"/>
          <w:rFonts w:eastAsia="Liberation Serif"/>
          <w:sz w:val="24"/>
          <w:szCs w:val="24"/>
        </w:rPr>
        <w:t>аксион</w:t>
      </w:r>
      <w:proofErr w:type="spellEnd"/>
      <w:r>
        <w:rPr>
          <w:rStyle w:val="FontStyle52"/>
          <w:rFonts w:eastAsia="Liberation Serif"/>
          <w:sz w:val="24"/>
          <w:szCs w:val="24"/>
        </w:rPr>
        <w:t>, который</w:t>
      </w:r>
      <w:r w:rsidRPr="00C066B2">
        <w:rPr>
          <w:rStyle w:val="FontStyle52"/>
          <w:rFonts w:eastAsia="Liberation Serif"/>
          <w:sz w:val="24"/>
          <w:szCs w:val="24"/>
        </w:rPr>
        <w:t xml:space="preserve"> может рождаться в результате снятия возбуж</w:t>
      </w:r>
      <w:r>
        <w:rPr>
          <w:rStyle w:val="FontStyle52"/>
          <w:rFonts w:eastAsia="Liberation Serif"/>
          <w:sz w:val="24"/>
          <w:szCs w:val="24"/>
        </w:rPr>
        <w:t>д</w:t>
      </w:r>
      <w:r w:rsidRPr="00C066B2">
        <w:rPr>
          <w:rStyle w:val="FontStyle52"/>
          <w:rFonts w:eastAsia="Liberation Serif"/>
          <w:sz w:val="24"/>
          <w:szCs w:val="24"/>
        </w:rPr>
        <w:t>ения ядра Kr-83</w:t>
      </w:r>
      <w:r>
        <w:rPr>
          <w:rStyle w:val="FontStyle52"/>
          <w:rFonts w:eastAsia="Liberation Serif"/>
          <w:sz w:val="24"/>
          <w:szCs w:val="24"/>
        </w:rPr>
        <w:t>,</w:t>
      </w:r>
      <w:r w:rsidRPr="00C066B2">
        <w:rPr>
          <w:rStyle w:val="FontStyle52"/>
          <w:rFonts w:eastAsia="Liberation Serif"/>
          <w:sz w:val="24"/>
          <w:szCs w:val="24"/>
        </w:rPr>
        <w:t xml:space="preserve"> присутствующего в Солнце. В результате резонансного захвата такого </w:t>
      </w:r>
      <w:proofErr w:type="spellStart"/>
      <w:r w:rsidRPr="00C066B2">
        <w:rPr>
          <w:rStyle w:val="FontStyle52"/>
          <w:rFonts w:eastAsia="Liberation Serif"/>
          <w:sz w:val="24"/>
          <w:szCs w:val="24"/>
        </w:rPr>
        <w:t>аксиона</w:t>
      </w:r>
      <w:proofErr w:type="spellEnd"/>
      <w:r w:rsidRPr="00C066B2">
        <w:rPr>
          <w:rStyle w:val="FontStyle52"/>
          <w:rFonts w:eastAsia="Liberation Serif"/>
          <w:sz w:val="24"/>
          <w:szCs w:val="24"/>
        </w:rPr>
        <w:t xml:space="preserve"> ядро Kr-83 переходит в возбужд</w:t>
      </w:r>
      <w:r>
        <w:rPr>
          <w:rStyle w:val="FontStyle52"/>
          <w:rFonts w:eastAsia="Liberation Serif"/>
          <w:sz w:val="24"/>
          <w:szCs w:val="24"/>
        </w:rPr>
        <w:t>ё</w:t>
      </w:r>
      <w:r w:rsidRPr="00C066B2">
        <w:rPr>
          <w:rStyle w:val="FontStyle52"/>
          <w:rFonts w:eastAsia="Liberation Serif"/>
          <w:sz w:val="24"/>
          <w:szCs w:val="24"/>
        </w:rPr>
        <w:t xml:space="preserve">нное состояние. Снятие возбуждения происходит в процессе излучения гамма-кванта с энергией 9.4кэВ. Эксперимент основан на использовании образца криптона (содержащего изотоп Kr-83) в качестве мишени для </w:t>
      </w:r>
      <w:proofErr w:type="spellStart"/>
      <w:r w:rsidRPr="00C066B2">
        <w:rPr>
          <w:rStyle w:val="FontStyle52"/>
          <w:rFonts w:eastAsia="Liberation Serif"/>
          <w:sz w:val="24"/>
          <w:szCs w:val="24"/>
        </w:rPr>
        <w:t>аксионов</w:t>
      </w:r>
      <w:proofErr w:type="spellEnd"/>
      <w:r>
        <w:rPr>
          <w:rStyle w:val="FontStyle52"/>
          <w:rFonts w:eastAsia="Liberation Serif"/>
          <w:sz w:val="24"/>
          <w:szCs w:val="24"/>
        </w:rPr>
        <w:t>,</w:t>
      </w:r>
      <w:r w:rsidRPr="00C066B2">
        <w:rPr>
          <w:rStyle w:val="FontStyle52"/>
          <w:rFonts w:eastAsia="Liberation Serif"/>
          <w:sz w:val="24"/>
          <w:szCs w:val="24"/>
        </w:rPr>
        <w:t xml:space="preserve"> летящих от Солнца</w:t>
      </w:r>
      <w:r>
        <w:rPr>
          <w:rStyle w:val="FontStyle52"/>
          <w:rFonts w:eastAsia="Liberation Serif"/>
          <w:sz w:val="24"/>
          <w:szCs w:val="24"/>
        </w:rPr>
        <w:t>,</w:t>
      </w:r>
      <w:r w:rsidRPr="00C066B2">
        <w:rPr>
          <w:rStyle w:val="FontStyle52"/>
          <w:rFonts w:eastAsia="Liberation Serif"/>
          <w:sz w:val="24"/>
          <w:szCs w:val="24"/>
        </w:rPr>
        <w:t xml:space="preserve"> и в тоже время рабочей среды большого пропорционального сч</w:t>
      </w:r>
      <w:r>
        <w:rPr>
          <w:rStyle w:val="FontStyle52"/>
          <w:rFonts w:eastAsia="Liberation Serif"/>
          <w:sz w:val="24"/>
          <w:szCs w:val="24"/>
        </w:rPr>
        <w:t>ё</w:t>
      </w:r>
      <w:r w:rsidRPr="00C066B2">
        <w:rPr>
          <w:rStyle w:val="FontStyle52"/>
          <w:rFonts w:eastAsia="Liberation Serif"/>
          <w:sz w:val="24"/>
          <w:szCs w:val="24"/>
        </w:rPr>
        <w:t>тчика. При наличии эффе</w:t>
      </w:r>
      <w:r>
        <w:rPr>
          <w:rStyle w:val="FontStyle52"/>
          <w:rFonts w:eastAsia="Liberation Serif"/>
          <w:sz w:val="24"/>
          <w:szCs w:val="24"/>
        </w:rPr>
        <w:t>к</w:t>
      </w:r>
      <w:r w:rsidRPr="00C066B2">
        <w:rPr>
          <w:rStyle w:val="FontStyle52"/>
          <w:rFonts w:eastAsia="Liberation Serif"/>
          <w:sz w:val="24"/>
          <w:szCs w:val="24"/>
        </w:rPr>
        <w:t>та на энергетическом спектре фона сч</w:t>
      </w:r>
      <w:r>
        <w:rPr>
          <w:rStyle w:val="FontStyle52"/>
          <w:rFonts w:eastAsia="Liberation Serif"/>
          <w:sz w:val="24"/>
          <w:szCs w:val="24"/>
        </w:rPr>
        <w:t>ё</w:t>
      </w:r>
      <w:r w:rsidRPr="00C066B2">
        <w:rPr>
          <w:rStyle w:val="FontStyle52"/>
          <w:rFonts w:eastAsia="Liberation Serif"/>
          <w:sz w:val="24"/>
          <w:szCs w:val="24"/>
        </w:rPr>
        <w:t xml:space="preserve">тчика должен быть пик в области 9.4 кэВ. Величина этого пика определяется константой связи </w:t>
      </w:r>
      <w:proofErr w:type="spellStart"/>
      <w:r w:rsidRPr="00C066B2">
        <w:rPr>
          <w:rStyle w:val="FontStyle52"/>
          <w:rFonts w:eastAsia="Liberation Serif"/>
          <w:sz w:val="24"/>
          <w:szCs w:val="24"/>
        </w:rPr>
        <w:t>аксионов</w:t>
      </w:r>
      <w:proofErr w:type="spellEnd"/>
      <w:r w:rsidRPr="00C066B2">
        <w:rPr>
          <w:rStyle w:val="FontStyle52"/>
          <w:rFonts w:eastAsia="Liberation Serif"/>
          <w:sz w:val="24"/>
          <w:szCs w:val="24"/>
        </w:rPr>
        <w:t xml:space="preserve"> с нуклонами, которая пропорциональна массе </w:t>
      </w:r>
      <w:proofErr w:type="spellStart"/>
      <w:r w:rsidRPr="00C066B2">
        <w:rPr>
          <w:rStyle w:val="FontStyle52"/>
          <w:rFonts w:eastAsia="Liberation Serif"/>
          <w:sz w:val="24"/>
          <w:szCs w:val="24"/>
        </w:rPr>
        <w:t>аксиона</w:t>
      </w:r>
      <w:proofErr w:type="spellEnd"/>
      <w:r w:rsidRPr="00C066B2">
        <w:rPr>
          <w:rStyle w:val="FontStyle52"/>
          <w:rFonts w:eastAsia="Liberation Serif"/>
          <w:sz w:val="24"/>
          <w:szCs w:val="24"/>
        </w:rPr>
        <w:t xml:space="preserve">. </w:t>
      </w:r>
    </w:p>
    <w:p w:rsidR="00837276" w:rsidRDefault="00837276" w:rsidP="00837276">
      <w:pPr>
        <w:ind w:firstLine="709"/>
        <w:jc w:val="both"/>
        <w:rPr>
          <w:rStyle w:val="FontStyle52"/>
          <w:rFonts w:eastAsia="Liberation Serif"/>
          <w:sz w:val="24"/>
          <w:szCs w:val="24"/>
        </w:rPr>
      </w:pPr>
      <w:r>
        <w:rPr>
          <w:rStyle w:val="FontStyle52"/>
          <w:rFonts w:eastAsia="Liberation Serif"/>
          <w:sz w:val="24"/>
          <w:szCs w:val="24"/>
        </w:rPr>
        <w:t>Завершё</w:t>
      </w:r>
      <w:r w:rsidRPr="00C066B2">
        <w:rPr>
          <w:rStyle w:val="FontStyle52"/>
          <w:rFonts w:eastAsia="Liberation Serif"/>
          <w:sz w:val="24"/>
          <w:szCs w:val="24"/>
        </w:rPr>
        <w:t>н первый этап измерений с образцом</w:t>
      </w:r>
      <w:r>
        <w:rPr>
          <w:rStyle w:val="FontStyle52"/>
          <w:rFonts w:eastAsia="Liberation Serif"/>
          <w:sz w:val="24"/>
          <w:szCs w:val="24"/>
        </w:rPr>
        <w:t>, обогащё</w:t>
      </w:r>
      <w:r w:rsidRPr="00C066B2">
        <w:rPr>
          <w:rStyle w:val="FontStyle52"/>
          <w:rFonts w:eastAsia="Liberation Serif"/>
          <w:sz w:val="24"/>
          <w:szCs w:val="24"/>
        </w:rPr>
        <w:t xml:space="preserve">нным по изотопу Kr-83 до 58.2%. По данным полученным за время измерений 188.33 </w:t>
      </w:r>
      <w:proofErr w:type="spellStart"/>
      <w:r w:rsidRPr="00C066B2">
        <w:rPr>
          <w:rStyle w:val="FontStyle52"/>
          <w:rFonts w:eastAsia="Liberation Serif"/>
          <w:sz w:val="24"/>
          <w:szCs w:val="24"/>
        </w:rPr>
        <w:t>сут</w:t>
      </w:r>
      <w:proofErr w:type="spellEnd"/>
      <w:proofErr w:type="gramStart"/>
      <w:r w:rsidRPr="00C066B2">
        <w:rPr>
          <w:rStyle w:val="FontStyle52"/>
          <w:rFonts w:eastAsia="Liberation Serif"/>
          <w:sz w:val="24"/>
          <w:szCs w:val="24"/>
        </w:rPr>
        <w:t>.</w:t>
      </w:r>
      <w:proofErr w:type="gramEnd"/>
      <w:r w:rsidRPr="00C066B2">
        <w:rPr>
          <w:rStyle w:val="FontStyle52"/>
          <w:rFonts w:eastAsia="Liberation Serif"/>
          <w:sz w:val="24"/>
          <w:szCs w:val="24"/>
        </w:rPr>
        <w:t xml:space="preserve"> получен лучший в мире предел на массу </w:t>
      </w:r>
      <w:proofErr w:type="spellStart"/>
      <w:r w:rsidRPr="00C066B2">
        <w:rPr>
          <w:rStyle w:val="FontStyle52"/>
          <w:rFonts w:eastAsia="Liberation Serif"/>
          <w:sz w:val="24"/>
          <w:szCs w:val="24"/>
        </w:rPr>
        <w:t>адронного</w:t>
      </w:r>
      <w:proofErr w:type="spellEnd"/>
      <w:r w:rsidRPr="00C066B2">
        <w:rPr>
          <w:rStyle w:val="FontStyle52"/>
          <w:rFonts w:eastAsia="Liberation Serif"/>
          <w:sz w:val="24"/>
          <w:szCs w:val="24"/>
        </w:rPr>
        <w:t xml:space="preserve"> </w:t>
      </w:r>
      <w:proofErr w:type="spellStart"/>
      <w:r w:rsidRPr="00C066B2">
        <w:rPr>
          <w:rStyle w:val="FontStyle52"/>
          <w:rFonts w:eastAsia="Liberation Serif"/>
          <w:sz w:val="24"/>
          <w:szCs w:val="24"/>
        </w:rPr>
        <w:t>аксиона</w:t>
      </w:r>
      <w:proofErr w:type="spellEnd"/>
      <w:r w:rsidRPr="00C066B2">
        <w:rPr>
          <w:rStyle w:val="FontStyle52"/>
          <w:rFonts w:eastAsia="Liberation Serif"/>
          <w:sz w:val="24"/>
          <w:szCs w:val="24"/>
        </w:rPr>
        <w:t xml:space="preserve"> на уровне 100</w:t>
      </w:r>
      <w:r>
        <w:rPr>
          <w:rStyle w:val="FontStyle52"/>
          <w:rFonts w:eastAsia="Liberation Serif"/>
          <w:sz w:val="24"/>
          <w:szCs w:val="24"/>
        </w:rPr>
        <w:t xml:space="preserve"> </w:t>
      </w:r>
      <w:r w:rsidRPr="00C066B2">
        <w:rPr>
          <w:rStyle w:val="FontStyle52"/>
          <w:rFonts w:eastAsia="Liberation Serif"/>
          <w:sz w:val="24"/>
          <w:szCs w:val="24"/>
        </w:rPr>
        <w:t>эВ (95%</w:t>
      </w:r>
      <w:r>
        <w:rPr>
          <w:rStyle w:val="FontStyle52"/>
          <w:rFonts w:eastAsia="Liberation Serif"/>
          <w:sz w:val="24"/>
          <w:szCs w:val="24"/>
        </w:rPr>
        <w:t xml:space="preserve"> </w:t>
      </w:r>
      <w:proofErr w:type="spellStart"/>
      <w:r w:rsidRPr="00C066B2">
        <w:rPr>
          <w:rStyle w:val="FontStyle52"/>
          <w:rFonts w:eastAsia="Liberation Serif"/>
          <w:sz w:val="24"/>
          <w:szCs w:val="24"/>
        </w:rPr>
        <w:t>у.д</w:t>
      </w:r>
      <w:proofErr w:type="spellEnd"/>
      <w:r w:rsidRPr="00C066B2">
        <w:rPr>
          <w:rStyle w:val="FontStyle52"/>
          <w:rFonts w:eastAsia="Liberation Serif"/>
          <w:sz w:val="24"/>
          <w:szCs w:val="24"/>
        </w:rPr>
        <w:t>.). Приобрет</w:t>
      </w:r>
      <w:r>
        <w:rPr>
          <w:rStyle w:val="FontStyle52"/>
          <w:rFonts w:eastAsia="Liberation Serif"/>
          <w:sz w:val="24"/>
          <w:szCs w:val="24"/>
        </w:rPr>
        <w:t>ё</w:t>
      </w:r>
      <w:r w:rsidRPr="00C066B2">
        <w:rPr>
          <w:rStyle w:val="FontStyle52"/>
          <w:rFonts w:eastAsia="Liberation Serif"/>
          <w:sz w:val="24"/>
          <w:szCs w:val="24"/>
        </w:rPr>
        <w:t>н образец</w:t>
      </w:r>
      <w:r>
        <w:rPr>
          <w:rStyle w:val="FontStyle52"/>
          <w:rFonts w:eastAsia="Liberation Serif"/>
          <w:sz w:val="24"/>
          <w:szCs w:val="24"/>
        </w:rPr>
        <w:t xml:space="preserve"> </w:t>
      </w:r>
      <w:r w:rsidRPr="00C066B2">
        <w:rPr>
          <w:rStyle w:val="FontStyle52"/>
          <w:rFonts w:eastAsia="Liberation Serif"/>
          <w:sz w:val="24"/>
          <w:szCs w:val="24"/>
        </w:rPr>
        <w:t>криптона</w:t>
      </w:r>
      <w:r>
        <w:rPr>
          <w:rStyle w:val="FontStyle52"/>
          <w:rFonts w:eastAsia="Liberation Serif"/>
          <w:sz w:val="24"/>
          <w:szCs w:val="24"/>
        </w:rPr>
        <w:t>,</w:t>
      </w:r>
      <w:r w:rsidRPr="00C066B2">
        <w:rPr>
          <w:rStyle w:val="FontStyle52"/>
          <w:rFonts w:eastAsia="Liberation Serif"/>
          <w:sz w:val="24"/>
          <w:szCs w:val="24"/>
        </w:rPr>
        <w:t xml:space="preserve"> обогащ</w:t>
      </w:r>
      <w:r>
        <w:rPr>
          <w:rStyle w:val="FontStyle52"/>
          <w:rFonts w:eastAsia="Liberation Serif"/>
          <w:sz w:val="24"/>
          <w:szCs w:val="24"/>
        </w:rPr>
        <w:t>ё</w:t>
      </w:r>
      <w:r w:rsidRPr="00C066B2">
        <w:rPr>
          <w:rStyle w:val="FontStyle52"/>
          <w:rFonts w:eastAsia="Liberation Serif"/>
          <w:sz w:val="24"/>
          <w:szCs w:val="24"/>
        </w:rPr>
        <w:t>нный по изотопу Kr-83 до 99.9%</w:t>
      </w:r>
      <w:r>
        <w:rPr>
          <w:rStyle w:val="FontStyle52"/>
          <w:rFonts w:eastAsia="Liberation Serif"/>
          <w:sz w:val="24"/>
          <w:szCs w:val="24"/>
        </w:rPr>
        <w:t xml:space="preserve">, с которым предполагается за два года </w:t>
      </w:r>
      <w:r w:rsidRPr="00C066B2">
        <w:rPr>
          <w:rStyle w:val="FontStyle52"/>
          <w:rFonts w:eastAsia="Liberation Serif"/>
          <w:sz w:val="24"/>
          <w:szCs w:val="24"/>
        </w:rPr>
        <w:t>достигну</w:t>
      </w:r>
      <w:r>
        <w:rPr>
          <w:rStyle w:val="FontStyle52"/>
          <w:rFonts w:eastAsia="Liberation Serif"/>
          <w:sz w:val="24"/>
          <w:szCs w:val="24"/>
        </w:rPr>
        <w:t>ть</w:t>
      </w:r>
      <w:r w:rsidRPr="00C066B2">
        <w:rPr>
          <w:rStyle w:val="FontStyle52"/>
          <w:rFonts w:eastAsia="Liberation Serif"/>
          <w:sz w:val="24"/>
          <w:szCs w:val="24"/>
        </w:rPr>
        <w:t xml:space="preserve"> чувствительности по массе </w:t>
      </w:r>
      <w:proofErr w:type="spellStart"/>
      <w:r w:rsidRPr="00C066B2">
        <w:rPr>
          <w:rStyle w:val="FontStyle52"/>
          <w:rFonts w:eastAsia="Liberation Serif"/>
          <w:sz w:val="24"/>
          <w:szCs w:val="24"/>
        </w:rPr>
        <w:t>адронного</w:t>
      </w:r>
      <w:proofErr w:type="spellEnd"/>
      <w:r w:rsidRPr="00C066B2">
        <w:rPr>
          <w:rStyle w:val="FontStyle52"/>
          <w:rFonts w:eastAsia="Liberation Serif"/>
          <w:sz w:val="24"/>
          <w:szCs w:val="24"/>
        </w:rPr>
        <w:t xml:space="preserve"> </w:t>
      </w:r>
      <w:proofErr w:type="spellStart"/>
      <w:r w:rsidRPr="00C066B2">
        <w:rPr>
          <w:rStyle w:val="FontStyle52"/>
          <w:rFonts w:eastAsia="Liberation Serif"/>
          <w:sz w:val="24"/>
          <w:szCs w:val="24"/>
        </w:rPr>
        <w:t>аксиона</w:t>
      </w:r>
      <w:proofErr w:type="spellEnd"/>
      <w:r w:rsidRPr="00C066B2">
        <w:rPr>
          <w:rStyle w:val="FontStyle52"/>
          <w:rFonts w:eastAsia="Liberation Serif"/>
          <w:sz w:val="24"/>
          <w:szCs w:val="24"/>
        </w:rPr>
        <w:t xml:space="preserve"> на уровне 75</w:t>
      </w:r>
      <w:r>
        <w:rPr>
          <w:rStyle w:val="FontStyle52"/>
          <w:rFonts w:eastAsia="Liberation Serif"/>
          <w:sz w:val="24"/>
          <w:szCs w:val="24"/>
        </w:rPr>
        <w:t xml:space="preserve"> </w:t>
      </w:r>
      <w:r w:rsidRPr="00C066B2">
        <w:rPr>
          <w:rStyle w:val="FontStyle52"/>
          <w:rFonts w:eastAsia="Liberation Serif"/>
          <w:sz w:val="24"/>
          <w:szCs w:val="24"/>
        </w:rPr>
        <w:t>эВ.</w:t>
      </w:r>
    </w:p>
    <w:p w:rsidR="00837276" w:rsidRPr="00C066B2" w:rsidRDefault="00837276" w:rsidP="00837276">
      <w:pPr>
        <w:ind w:firstLine="709"/>
        <w:rPr>
          <w:i/>
          <w:iCs/>
          <w:color w:val="000000"/>
        </w:rPr>
      </w:pPr>
      <w:r w:rsidRPr="00C066B2">
        <w:rPr>
          <w:rStyle w:val="FontStyle52"/>
          <w:rFonts w:eastAsia="Liberation Serif"/>
          <w:noProof/>
          <w:sz w:val="24"/>
          <w:szCs w:val="24"/>
          <w:lang w:eastAsia="ru-RU"/>
        </w:rPr>
        <w:drawing>
          <wp:inline distT="0" distB="0" distL="0" distR="0" wp14:anchorId="233EB45C" wp14:editId="3799F8BA">
            <wp:extent cx="2438400" cy="352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3524250"/>
                    </a:xfrm>
                    <a:prstGeom prst="rect">
                      <a:avLst/>
                    </a:prstGeom>
                    <a:solidFill>
                      <a:srgbClr val="FFFFFF"/>
                    </a:solidFill>
                    <a:ln>
                      <a:noFill/>
                    </a:ln>
                  </pic:spPr>
                </pic:pic>
              </a:graphicData>
            </a:graphic>
          </wp:inline>
        </w:drawing>
      </w:r>
    </w:p>
    <w:p w:rsidR="00837276" w:rsidRPr="00C066B2" w:rsidRDefault="00837276" w:rsidP="00837276">
      <w:pPr>
        <w:widowControl w:val="0"/>
        <w:numPr>
          <w:ilvl w:val="4"/>
          <w:numId w:val="1"/>
        </w:numPr>
        <w:suppressAutoHyphens/>
        <w:spacing w:after="0" w:line="240" w:lineRule="auto"/>
        <w:ind w:left="0" w:firstLine="709"/>
        <w:rPr>
          <w:rStyle w:val="FontStyle52"/>
          <w:rFonts w:eastAsia="Liberation Serif"/>
          <w:color w:val="000000"/>
          <w:sz w:val="24"/>
          <w:szCs w:val="24"/>
        </w:rPr>
      </w:pPr>
      <w:r w:rsidRPr="00837276">
        <w:rPr>
          <w:i/>
          <w:iCs/>
          <w:color w:val="000000"/>
          <w:lang w:val="en-US"/>
        </w:rPr>
        <w:t xml:space="preserve">«New Experiment on Search for the Resonance Absorption of Solar </w:t>
      </w:r>
      <w:proofErr w:type="spellStart"/>
      <w:r w:rsidRPr="00837276">
        <w:rPr>
          <w:i/>
          <w:iCs/>
          <w:color w:val="000000"/>
          <w:lang w:val="en-US"/>
        </w:rPr>
        <w:t>Axion</w:t>
      </w:r>
      <w:proofErr w:type="spellEnd"/>
      <w:r w:rsidRPr="00837276">
        <w:rPr>
          <w:i/>
          <w:iCs/>
          <w:color w:val="000000"/>
          <w:lang w:val="en-US"/>
        </w:rPr>
        <w:t xml:space="preserve"> Emitted in the M1 Transition of 3Kr-83 Nuclei»,</w:t>
      </w:r>
      <w:r w:rsidRPr="00837276">
        <w:rPr>
          <w:color w:val="000000"/>
          <w:lang w:val="en-US"/>
        </w:rPr>
        <w:t xml:space="preserve"> Yu. M. </w:t>
      </w:r>
      <w:proofErr w:type="spellStart"/>
      <w:r w:rsidRPr="00837276">
        <w:rPr>
          <w:color w:val="000000"/>
          <w:lang w:val="en-US"/>
        </w:rPr>
        <w:t>Gavrilyuk</w:t>
      </w:r>
      <w:proofErr w:type="spellEnd"/>
      <w:r w:rsidRPr="00837276">
        <w:rPr>
          <w:color w:val="000000"/>
          <w:lang w:val="en-US"/>
        </w:rPr>
        <w:t xml:space="preserve">, A. N. </w:t>
      </w:r>
      <w:proofErr w:type="spellStart"/>
      <w:r w:rsidRPr="00837276">
        <w:rPr>
          <w:color w:val="000000"/>
          <w:lang w:val="en-US"/>
        </w:rPr>
        <w:t>Gangapshev</w:t>
      </w:r>
      <w:proofErr w:type="spellEnd"/>
      <w:r w:rsidRPr="00837276">
        <w:rPr>
          <w:color w:val="000000"/>
          <w:lang w:val="en-US"/>
        </w:rPr>
        <w:t xml:space="preserve">, A. V. </w:t>
      </w:r>
      <w:proofErr w:type="spellStart"/>
      <w:r w:rsidRPr="00837276">
        <w:rPr>
          <w:color w:val="000000"/>
          <w:lang w:val="en-US"/>
        </w:rPr>
        <w:t>Derbin</w:t>
      </w:r>
      <w:proofErr w:type="spellEnd"/>
      <w:r w:rsidRPr="00837276">
        <w:rPr>
          <w:color w:val="000000"/>
          <w:lang w:val="en-US"/>
        </w:rPr>
        <w:t xml:space="preserve">, I. S. </w:t>
      </w:r>
      <w:proofErr w:type="spellStart"/>
      <w:r w:rsidRPr="00837276">
        <w:rPr>
          <w:color w:val="000000"/>
          <w:lang w:val="en-US"/>
        </w:rPr>
        <w:t>Drachnev</w:t>
      </w:r>
      <w:proofErr w:type="spellEnd"/>
      <w:r w:rsidRPr="00837276">
        <w:rPr>
          <w:color w:val="000000"/>
          <w:lang w:val="en-US"/>
        </w:rPr>
        <w:t xml:space="preserve">, V. V. Kazalov, V. V. </w:t>
      </w:r>
      <w:proofErr w:type="spellStart"/>
      <w:r w:rsidRPr="00837276">
        <w:rPr>
          <w:color w:val="000000"/>
          <w:lang w:val="en-US"/>
        </w:rPr>
        <w:t>Kobychev</w:t>
      </w:r>
      <w:proofErr w:type="spellEnd"/>
      <w:r w:rsidRPr="00837276">
        <w:rPr>
          <w:color w:val="000000"/>
          <w:lang w:val="en-US"/>
        </w:rPr>
        <w:t xml:space="preserve">, V. V. </w:t>
      </w:r>
      <w:proofErr w:type="spellStart"/>
      <w:r w:rsidRPr="00837276">
        <w:rPr>
          <w:color w:val="000000"/>
          <w:lang w:val="en-US"/>
        </w:rPr>
        <w:t>Kuz’minov</w:t>
      </w:r>
      <w:proofErr w:type="spellEnd"/>
      <w:r w:rsidRPr="00837276">
        <w:rPr>
          <w:color w:val="000000"/>
          <w:lang w:val="en-US"/>
        </w:rPr>
        <w:t xml:space="preserve">, V. N. </w:t>
      </w:r>
      <w:proofErr w:type="spellStart"/>
      <w:r w:rsidRPr="00837276">
        <w:rPr>
          <w:color w:val="000000"/>
          <w:lang w:val="en-US"/>
        </w:rPr>
        <w:t>Muratova</w:t>
      </w:r>
      <w:proofErr w:type="spellEnd"/>
      <w:r w:rsidRPr="00837276">
        <w:rPr>
          <w:color w:val="000000"/>
          <w:lang w:val="en-US"/>
        </w:rPr>
        <w:t xml:space="preserve">, S. I. </w:t>
      </w:r>
      <w:proofErr w:type="spellStart"/>
      <w:r w:rsidRPr="00837276">
        <w:rPr>
          <w:color w:val="000000"/>
          <w:lang w:val="en-US"/>
        </w:rPr>
        <w:t>Panasenko</w:t>
      </w:r>
      <w:proofErr w:type="spellEnd"/>
      <w:r w:rsidRPr="00837276">
        <w:rPr>
          <w:color w:val="000000"/>
          <w:lang w:val="en-US"/>
        </w:rPr>
        <w:t xml:space="preserve">, S. S. </w:t>
      </w:r>
      <w:proofErr w:type="spellStart"/>
      <w:r w:rsidRPr="00837276">
        <w:rPr>
          <w:color w:val="000000"/>
          <w:lang w:val="en-US"/>
        </w:rPr>
        <w:t>Ratkevich</w:t>
      </w:r>
      <w:proofErr w:type="spellEnd"/>
      <w:r w:rsidRPr="00837276">
        <w:rPr>
          <w:color w:val="000000"/>
          <w:lang w:val="en-US"/>
        </w:rPr>
        <w:t xml:space="preserve">, D. A. </w:t>
      </w:r>
      <w:r w:rsidRPr="00837276">
        <w:rPr>
          <w:color w:val="000000"/>
          <w:lang w:val="en-US"/>
        </w:rPr>
        <w:lastRenderedPageBreak/>
        <w:t xml:space="preserve">Semenov, D. A. </w:t>
      </w:r>
      <w:proofErr w:type="spellStart"/>
      <w:r w:rsidRPr="00837276">
        <w:rPr>
          <w:color w:val="000000"/>
          <w:lang w:val="en-US"/>
        </w:rPr>
        <w:t>Tekueva</w:t>
      </w:r>
      <w:proofErr w:type="spellEnd"/>
      <w:r w:rsidRPr="00837276">
        <w:rPr>
          <w:color w:val="000000"/>
          <w:lang w:val="en-US"/>
        </w:rPr>
        <w:t xml:space="preserve">, E. V. </w:t>
      </w:r>
      <w:proofErr w:type="spellStart"/>
      <w:r w:rsidRPr="00837276">
        <w:rPr>
          <w:color w:val="000000"/>
          <w:lang w:val="en-US"/>
        </w:rPr>
        <w:t>Unzhakov</w:t>
      </w:r>
      <w:proofErr w:type="spellEnd"/>
      <w:r w:rsidRPr="00837276">
        <w:rPr>
          <w:color w:val="000000"/>
          <w:lang w:val="en-US"/>
        </w:rPr>
        <w:t xml:space="preserve">, S. P. </w:t>
      </w:r>
      <w:proofErr w:type="spellStart"/>
      <w:r w:rsidRPr="00837276">
        <w:rPr>
          <w:color w:val="000000"/>
          <w:lang w:val="en-US"/>
        </w:rPr>
        <w:t>Yakimenko</w:t>
      </w:r>
      <w:proofErr w:type="spellEnd"/>
      <w:r w:rsidRPr="00837276">
        <w:rPr>
          <w:color w:val="000000"/>
          <w:lang w:val="en-US"/>
        </w:rPr>
        <w:t xml:space="preserve">, </w:t>
      </w:r>
      <w:r w:rsidRPr="00837276">
        <w:rPr>
          <w:i/>
          <w:iCs/>
          <w:color w:val="000000"/>
          <w:lang w:val="en-US"/>
        </w:rPr>
        <w:t xml:space="preserve">JETP Letters 06/2015; 101(10). </w:t>
      </w:r>
      <w:proofErr w:type="gramStart"/>
      <w:r w:rsidRPr="00C066B2">
        <w:rPr>
          <w:i/>
          <w:iCs/>
          <w:color w:val="000000"/>
        </w:rPr>
        <w:t>DOI:10.1134</w:t>
      </w:r>
      <w:proofErr w:type="gramEnd"/>
      <w:r w:rsidRPr="00C066B2">
        <w:rPr>
          <w:i/>
          <w:iCs/>
          <w:color w:val="000000"/>
        </w:rPr>
        <w:t>/S0021364015100069</w:t>
      </w:r>
    </w:p>
    <w:p w:rsidR="00837276" w:rsidRDefault="00837276" w:rsidP="00837276">
      <w:pPr>
        <w:ind w:firstLine="709"/>
      </w:pPr>
      <w:r>
        <w:rPr>
          <w:rStyle w:val="FontStyle52"/>
          <w:rFonts w:eastAsia="Liberation Serif"/>
          <w:color w:val="000000"/>
          <w:sz w:val="24"/>
          <w:szCs w:val="24"/>
        </w:rPr>
        <w:t xml:space="preserve">К.ф.-м.н. Альберт Мусаевич </w:t>
      </w:r>
      <w:r w:rsidRPr="00C066B2">
        <w:rPr>
          <w:rStyle w:val="FontStyle52"/>
          <w:rFonts w:eastAsia="Liberation Serif"/>
          <w:color w:val="000000"/>
          <w:sz w:val="24"/>
          <w:szCs w:val="24"/>
        </w:rPr>
        <w:t xml:space="preserve">Гангапшев, </w:t>
      </w:r>
      <w:hyperlink r:id="rId40" w:history="1">
        <w:r w:rsidRPr="00C066B2">
          <w:rPr>
            <w:rStyle w:val="FontStyle52"/>
            <w:rFonts w:eastAsia="Liberation Serif"/>
            <w:color w:val="000000"/>
            <w:sz w:val="24"/>
            <w:szCs w:val="24"/>
          </w:rPr>
          <w:t>gangapsh@list.ru</w:t>
        </w:r>
      </w:hyperlink>
      <w:r w:rsidRPr="00C066B2">
        <w:rPr>
          <w:rStyle w:val="FontStyle52"/>
          <w:rFonts w:eastAsia="Liberation Serif"/>
          <w:color w:val="000000"/>
          <w:sz w:val="24"/>
          <w:szCs w:val="24"/>
        </w:rPr>
        <w:t>, 8(86638)75-206</w:t>
      </w:r>
      <w:r>
        <w:t xml:space="preserve">, Лаборатория низкофоновых исследований </w:t>
      </w:r>
      <w:proofErr w:type="spellStart"/>
      <w:r w:rsidRPr="00C066B2">
        <w:t>Б</w:t>
      </w:r>
      <w:r>
        <w:t>аксанской</w:t>
      </w:r>
      <w:proofErr w:type="spellEnd"/>
      <w:r>
        <w:t xml:space="preserve"> нейтринной обсерватории</w:t>
      </w:r>
      <w:r w:rsidRPr="00C066B2">
        <w:t xml:space="preserve"> ИЯИ РАН</w:t>
      </w:r>
    </w:p>
    <w:p w:rsidR="00837276" w:rsidRDefault="00837276" w:rsidP="00837276">
      <w:pPr>
        <w:rPr>
          <w:color w:val="0070C0"/>
        </w:rPr>
      </w:pPr>
      <w:r>
        <w:rPr>
          <w:color w:val="0070C0"/>
        </w:rPr>
        <w:t>----------------------------------------------------------------------------</w:t>
      </w:r>
    </w:p>
    <w:p w:rsidR="00C45D38" w:rsidRPr="00C45D38" w:rsidRDefault="00C45D38" w:rsidP="00837276">
      <w:r w:rsidRPr="00C45D38">
        <w:rPr>
          <w:b/>
          <w:bCs/>
          <w:i/>
          <w:iCs/>
        </w:rPr>
        <w:t>Измерена вероятность распада B</w:t>
      </w:r>
      <w:r w:rsidRPr="00C45D38">
        <w:rPr>
          <w:b/>
          <w:bCs/>
          <w:i/>
          <w:iCs/>
          <w:vertAlign w:val="superscript"/>
        </w:rPr>
        <w:t>0</w:t>
      </w:r>
      <w:r w:rsidRPr="00C45D38">
        <w:rPr>
          <w:b/>
          <w:bCs/>
          <w:i/>
          <w:iCs/>
        </w:rPr>
        <w:t xml:space="preserve"> →µµ</w:t>
      </w:r>
    </w:p>
    <w:p w:rsidR="00837276" w:rsidRDefault="00837276" w:rsidP="00837276">
      <w:pPr>
        <w:suppressAutoHyphens/>
        <w:ind w:firstLine="709"/>
        <w:jc w:val="both"/>
      </w:pPr>
      <w:r w:rsidRPr="00C066B2">
        <w:rPr>
          <w:bCs/>
        </w:rPr>
        <w:t xml:space="preserve">Величины вероятностей распадов </w:t>
      </w:r>
      <w:r w:rsidRPr="00C066B2">
        <w:t>B</w:t>
      </w:r>
      <w:r w:rsidRPr="00C066B2">
        <w:rPr>
          <w:vertAlign w:val="subscript"/>
        </w:rPr>
        <w:t>s</w:t>
      </w:r>
      <w:r w:rsidRPr="00C066B2">
        <w:rPr>
          <w:vertAlign w:val="superscript"/>
        </w:rPr>
        <w:t>0</w:t>
      </w:r>
      <w:r w:rsidRPr="00C066B2">
        <w:t xml:space="preserve"> →µµ и B</w:t>
      </w:r>
      <w:r w:rsidRPr="00C066B2">
        <w:rPr>
          <w:vertAlign w:val="superscript"/>
        </w:rPr>
        <w:t>0</w:t>
      </w:r>
      <w:r w:rsidRPr="00C066B2">
        <w:t xml:space="preserve"> →µµ представляют большой интерес с точки зрения эксперимента, так как являются особенно чувствительными к теориям расширения Стандартной модели (СМ).</w:t>
      </w:r>
      <w:r w:rsidRPr="00C066B2">
        <w:rPr>
          <w:bCs/>
        </w:rPr>
        <w:t xml:space="preserve"> После обработки полного набора данных, полученных в 2011 и в 2012 гг., </w:t>
      </w:r>
      <w:proofErr w:type="spellStart"/>
      <w:r>
        <w:rPr>
          <w:bCs/>
        </w:rPr>
        <w:t>коллаборации</w:t>
      </w:r>
      <w:proofErr w:type="spellEnd"/>
      <w:r w:rsidRPr="00C066B2">
        <w:rPr>
          <w:bCs/>
        </w:rPr>
        <w:t xml:space="preserve"> </w:t>
      </w:r>
      <w:proofErr w:type="spellStart"/>
      <w:r w:rsidRPr="00C066B2">
        <w:rPr>
          <w:bCs/>
        </w:rPr>
        <w:t>LHCb</w:t>
      </w:r>
      <w:proofErr w:type="spellEnd"/>
      <w:r w:rsidRPr="00C066B2">
        <w:rPr>
          <w:bCs/>
        </w:rPr>
        <w:t xml:space="preserve"> и </w:t>
      </w:r>
      <w:r w:rsidRPr="00C066B2">
        <w:rPr>
          <w:bCs/>
          <w:lang w:val="en-GB"/>
        </w:rPr>
        <w:t>CMS</w:t>
      </w:r>
      <w:r>
        <w:rPr>
          <w:bCs/>
        </w:rPr>
        <w:t>, с участием учёных ИЯИ РАН,</w:t>
      </w:r>
      <w:r w:rsidRPr="00C066B2">
        <w:rPr>
          <w:bCs/>
        </w:rPr>
        <w:t xml:space="preserve"> выполнили совместный анализ и опубликовали результат по первому в мире наблюдению распада </w:t>
      </w:r>
      <w:r w:rsidRPr="00C066B2">
        <w:t>B</w:t>
      </w:r>
      <w:r w:rsidRPr="00C066B2">
        <w:rPr>
          <w:vertAlign w:val="subscript"/>
        </w:rPr>
        <w:t>s</w:t>
      </w:r>
      <w:r w:rsidRPr="00C066B2">
        <w:rPr>
          <w:vertAlign w:val="superscript"/>
        </w:rPr>
        <w:t>0</w:t>
      </w:r>
      <w:r w:rsidRPr="00C066B2">
        <w:t xml:space="preserve"> →µµ и по первому в мире экспериментальному измерению вероятности </w:t>
      </w:r>
      <w:r w:rsidRPr="00C066B2">
        <w:rPr>
          <w:bCs/>
        </w:rPr>
        <w:t xml:space="preserve">распада </w:t>
      </w:r>
      <w:r w:rsidRPr="00C066B2">
        <w:t>B</w:t>
      </w:r>
      <w:r w:rsidRPr="00C066B2">
        <w:rPr>
          <w:vertAlign w:val="superscript"/>
        </w:rPr>
        <w:t>0</w:t>
      </w:r>
      <w:r w:rsidRPr="00C066B2">
        <w:t xml:space="preserve"> →µµ со статистической достоверностью 6σ и 3σ соответственно. Полученные результаты являются самыми точными в мире, статистически не противоречат предсказаниям Стандартной модели (СМ) и позволяют ограничить возможные параметры расширения СМ. </w:t>
      </w:r>
    </w:p>
    <w:p w:rsidR="00837276" w:rsidRPr="00C066B2" w:rsidRDefault="00837276" w:rsidP="00837276">
      <w:pPr>
        <w:ind w:firstLine="709"/>
        <w:rPr>
          <w:color w:val="000000"/>
          <w:lang w:val="en"/>
        </w:rPr>
      </w:pPr>
      <w:r w:rsidRPr="00C066B2">
        <w:rPr>
          <w:color w:val="000000"/>
          <w:lang w:val="en"/>
        </w:rPr>
        <w:t xml:space="preserve">By CMS and </w:t>
      </w:r>
      <w:proofErr w:type="spellStart"/>
      <w:r w:rsidRPr="00C066B2">
        <w:rPr>
          <w:color w:val="000000"/>
          <w:lang w:val="en"/>
        </w:rPr>
        <w:t>LHCb</w:t>
      </w:r>
      <w:proofErr w:type="spellEnd"/>
      <w:r w:rsidRPr="00C066B2">
        <w:rPr>
          <w:color w:val="000000"/>
          <w:lang w:val="en"/>
        </w:rPr>
        <w:t xml:space="preserve"> Collaborations (</w:t>
      </w:r>
      <w:proofErr w:type="spellStart"/>
      <w:r w:rsidRPr="00C066B2">
        <w:rPr>
          <w:color w:val="000000"/>
          <w:lang w:val="en"/>
        </w:rPr>
        <w:t>Vardan</w:t>
      </w:r>
      <w:proofErr w:type="spellEnd"/>
      <w:r w:rsidRPr="00C066B2">
        <w:rPr>
          <w:color w:val="000000"/>
          <w:lang w:val="en"/>
        </w:rPr>
        <w:t xml:space="preserve"> </w:t>
      </w:r>
      <w:proofErr w:type="spellStart"/>
      <w:r w:rsidRPr="00C066B2">
        <w:rPr>
          <w:color w:val="000000"/>
          <w:lang w:val="en"/>
        </w:rPr>
        <w:t>Khachatryan</w:t>
      </w:r>
      <w:proofErr w:type="spellEnd"/>
      <w:r w:rsidRPr="00C066B2">
        <w:rPr>
          <w:color w:val="000000"/>
          <w:lang w:val="en"/>
        </w:rPr>
        <w:t xml:space="preserve"> et al.)</w:t>
      </w:r>
      <w:r w:rsidRPr="00C066B2">
        <w:rPr>
          <w:color w:val="000000"/>
          <w:lang w:val="en-GB"/>
        </w:rPr>
        <w:t xml:space="preserve"> “</w:t>
      </w:r>
      <w:r w:rsidRPr="00C066B2">
        <w:rPr>
          <w:color w:val="000000"/>
          <w:lang w:val="en"/>
        </w:rPr>
        <w:t xml:space="preserve">Observation of the rare $B^0_s\to\mu^+\mu^-$ decay from the combined analysis of CMS and </w:t>
      </w:r>
      <w:proofErr w:type="spellStart"/>
      <w:r w:rsidRPr="00C066B2">
        <w:rPr>
          <w:color w:val="000000"/>
          <w:lang w:val="en"/>
        </w:rPr>
        <w:t>LHCb</w:t>
      </w:r>
      <w:proofErr w:type="spellEnd"/>
      <w:r w:rsidRPr="00C066B2">
        <w:rPr>
          <w:color w:val="000000"/>
          <w:lang w:val="en"/>
        </w:rPr>
        <w:t xml:space="preserve"> data”, </w:t>
      </w:r>
      <w:r w:rsidRPr="00C066B2">
        <w:rPr>
          <w:i/>
          <w:color w:val="000000"/>
          <w:lang w:val="en"/>
        </w:rPr>
        <w:t>Nature</w:t>
      </w:r>
      <w:r w:rsidRPr="00C066B2">
        <w:rPr>
          <w:color w:val="000000"/>
          <w:lang w:val="en"/>
        </w:rPr>
        <w:t xml:space="preserve"> </w:t>
      </w:r>
      <w:r w:rsidRPr="00C066B2">
        <w:rPr>
          <w:b/>
          <w:color w:val="000000"/>
          <w:lang w:val="en"/>
        </w:rPr>
        <w:t>522</w:t>
      </w:r>
      <w:r w:rsidRPr="00C066B2">
        <w:rPr>
          <w:color w:val="000000"/>
          <w:lang w:val="en"/>
        </w:rPr>
        <w:t xml:space="preserve"> (2015) 68-72.</w:t>
      </w:r>
    </w:p>
    <w:p w:rsidR="00837276" w:rsidRPr="00974DDC" w:rsidRDefault="00837276" w:rsidP="00837276">
      <w:pPr>
        <w:suppressAutoHyphens/>
        <w:ind w:firstLine="709"/>
        <w:jc w:val="both"/>
        <w:rPr>
          <w:bCs/>
          <w:lang w:val="en"/>
        </w:rPr>
      </w:pPr>
    </w:p>
    <w:p w:rsidR="00837276" w:rsidRPr="00C066B2" w:rsidRDefault="00837276" w:rsidP="00837276">
      <w:pPr>
        <w:suppressAutoHyphens/>
        <w:ind w:firstLine="709"/>
        <w:jc w:val="both"/>
        <w:rPr>
          <w:bCs/>
        </w:rPr>
      </w:pPr>
      <w:r w:rsidRPr="00C066B2">
        <w:rPr>
          <w:bCs/>
          <w:noProof/>
          <w:lang w:eastAsia="ru-RU"/>
        </w:rPr>
        <w:drawing>
          <wp:inline distT="0" distB="0" distL="0" distR="0" wp14:anchorId="14EA72BC" wp14:editId="014041D6">
            <wp:extent cx="5940425" cy="37426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mumuLC.png"/>
                    <pic:cNvPicPr/>
                  </pic:nvPicPr>
                  <pic:blipFill>
                    <a:blip r:embed="rId41">
                      <a:extLst>
                        <a:ext uri="{28A0092B-C50C-407E-A947-70E740481C1C}">
                          <a14:useLocalDpi xmlns:a14="http://schemas.microsoft.com/office/drawing/2010/main" val="0"/>
                        </a:ext>
                      </a:extLst>
                    </a:blip>
                    <a:stretch>
                      <a:fillRect/>
                    </a:stretch>
                  </pic:blipFill>
                  <pic:spPr>
                    <a:xfrm>
                      <a:off x="0" y="0"/>
                      <a:ext cx="5940425" cy="3742690"/>
                    </a:xfrm>
                    <a:prstGeom prst="rect">
                      <a:avLst/>
                    </a:prstGeom>
                  </pic:spPr>
                </pic:pic>
              </a:graphicData>
            </a:graphic>
          </wp:inline>
        </w:drawing>
      </w:r>
    </w:p>
    <w:p w:rsidR="00837276" w:rsidRPr="00C066B2" w:rsidRDefault="00837276" w:rsidP="00837276">
      <w:pPr>
        <w:suppressAutoHyphens/>
        <w:ind w:firstLine="709"/>
        <w:jc w:val="both"/>
        <w:rPr>
          <w:bCs/>
        </w:rPr>
      </w:pPr>
      <w:r w:rsidRPr="00C066B2">
        <w:rPr>
          <w:bCs/>
        </w:rPr>
        <w:t xml:space="preserve">Рисунок 1. Показаны контуры функции правдоподобия величин вероятностей распадов </w:t>
      </w:r>
      <w:r w:rsidRPr="00C066B2">
        <w:t>B</w:t>
      </w:r>
      <w:r w:rsidRPr="00C066B2">
        <w:rPr>
          <w:vertAlign w:val="subscript"/>
        </w:rPr>
        <w:t>(s)</w:t>
      </w:r>
      <w:r w:rsidRPr="00C066B2">
        <w:rPr>
          <w:vertAlign w:val="superscript"/>
        </w:rPr>
        <w:t>0</w:t>
      </w:r>
      <w:r w:rsidRPr="00C066B2">
        <w:t xml:space="preserve"> →µµ в сравнении с предсказаниями Стандартной модели: черный крест обозначает максимально правдоподобные значения, красный крест (</w:t>
      </w:r>
      <w:r w:rsidRPr="00C066B2">
        <w:rPr>
          <w:lang w:val="en-GB"/>
        </w:rPr>
        <w:t>SM</w:t>
      </w:r>
      <w:r w:rsidRPr="00C066B2">
        <w:t xml:space="preserve">) обозначает предсказания СМ и их неопределенность. </w:t>
      </w:r>
    </w:p>
    <w:p w:rsidR="00837276" w:rsidRPr="00E87022" w:rsidRDefault="00837276" w:rsidP="00837276">
      <w:pPr>
        <w:suppressAutoHyphens/>
        <w:ind w:firstLine="709"/>
        <w:jc w:val="both"/>
        <w:rPr>
          <w:b/>
        </w:rPr>
      </w:pPr>
      <w:r w:rsidRPr="00C066B2">
        <w:t>Е</w:t>
      </w:r>
      <w:r>
        <w:t xml:space="preserve">вгений </w:t>
      </w:r>
      <w:r w:rsidRPr="00C066B2">
        <w:t>Н</w:t>
      </w:r>
      <w:r>
        <w:t>иколаевич</w:t>
      </w:r>
      <w:r w:rsidRPr="00C066B2">
        <w:t xml:space="preserve"> Гущин</w:t>
      </w:r>
      <w:r>
        <w:t xml:space="preserve">, </w:t>
      </w:r>
      <w:r w:rsidRPr="00974DDC">
        <w:t xml:space="preserve">Группа поддержки работ по программе исследований </w:t>
      </w:r>
      <w:r>
        <w:t xml:space="preserve">на Большом </w:t>
      </w:r>
      <w:proofErr w:type="spellStart"/>
      <w:r>
        <w:t>адронном</w:t>
      </w:r>
      <w:proofErr w:type="spellEnd"/>
      <w:r>
        <w:t xml:space="preserve"> </w:t>
      </w:r>
      <w:proofErr w:type="spellStart"/>
      <w:r>
        <w:t>коллайдере</w:t>
      </w:r>
      <w:proofErr w:type="spellEnd"/>
      <w:r w:rsidR="00E87022" w:rsidRPr="00E87022">
        <w:t xml:space="preserve">; </w:t>
      </w:r>
      <w:r w:rsidR="00211C15">
        <w:t xml:space="preserve">ИЯИ РАН в </w:t>
      </w:r>
      <w:proofErr w:type="spellStart"/>
      <w:r w:rsidR="00211C15">
        <w:t>коллаборации</w:t>
      </w:r>
      <w:proofErr w:type="spellEnd"/>
      <w:r w:rsidR="00E87022">
        <w:t xml:space="preserve"> </w:t>
      </w:r>
      <w:proofErr w:type="spellStart"/>
      <w:r w:rsidR="00E87022">
        <w:rPr>
          <w:lang w:val="en-US"/>
        </w:rPr>
        <w:t>LHCb</w:t>
      </w:r>
      <w:proofErr w:type="spellEnd"/>
    </w:p>
    <w:p w:rsidR="00837276" w:rsidRDefault="00837276" w:rsidP="00837276">
      <w:pPr>
        <w:rPr>
          <w:color w:val="0070C0"/>
        </w:rPr>
      </w:pPr>
      <w:r>
        <w:rPr>
          <w:color w:val="0070C0"/>
        </w:rPr>
        <w:lastRenderedPageBreak/>
        <w:t>----------------------------------------------------------------------------</w:t>
      </w:r>
    </w:p>
    <w:p w:rsidR="00C45D38" w:rsidRDefault="00C45D38" w:rsidP="00C45D38">
      <w:pPr>
        <w:rPr>
          <w:b/>
          <w:bCs/>
          <w:i/>
          <w:iCs/>
        </w:rPr>
      </w:pPr>
      <w:r w:rsidRPr="00C45D38">
        <w:rPr>
          <w:b/>
          <w:bCs/>
          <w:i/>
          <w:iCs/>
        </w:rPr>
        <w:t xml:space="preserve">Эксперимент </w:t>
      </w:r>
      <w:proofErr w:type="spellStart"/>
      <w:r w:rsidRPr="00C45D38">
        <w:rPr>
          <w:b/>
          <w:bCs/>
          <w:i/>
          <w:iCs/>
          <w:lang w:val="en-US"/>
        </w:rPr>
        <w:t>NOvA</w:t>
      </w:r>
      <w:proofErr w:type="spellEnd"/>
      <w:r w:rsidRPr="00C45D38">
        <w:rPr>
          <w:b/>
          <w:bCs/>
          <w:i/>
          <w:iCs/>
        </w:rPr>
        <w:t xml:space="preserve"> наблюдает изменения в потоках нейтрино на расстоянии 810 км </w:t>
      </w:r>
    </w:p>
    <w:p w:rsidR="00837276" w:rsidRDefault="00837276" w:rsidP="00837276">
      <w:pPr>
        <w:ind w:firstLine="709"/>
        <w:jc w:val="both"/>
      </w:pPr>
      <w:r w:rsidRPr="00C066B2">
        <w:t xml:space="preserve">В международном эксперименте </w:t>
      </w:r>
      <w:proofErr w:type="spellStart"/>
      <w:r w:rsidRPr="00C066B2">
        <w:t>NOvA</w:t>
      </w:r>
      <w:proofErr w:type="spellEnd"/>
      <w:r w:rsidRPr="00C066B2">
        <w:t xml:space="preserve"> (</w:t>
      </w:r>
      <w:proofErr w:type="spellStart"/>
      <w:r w:rsidRPr="00C066B2">
        <w:t>Фермилаб</w:t>
      </w:r>
      <w:proofErr w:type="spellEnd"/>
      <w:r w:rsidRPr="00C066B2">
        <w:t>, США)</w:t>
      </w:r>
      <w:r w:rsidRPr="005E33AD">
        <w:t xml:space="preserve"> </w:t>
      </w:r>
      <w:r>
        <w:t>с участием учёных ИЯИ РАН</w:t>
      </w:r>
      <w:r w:rsidRPr="00C066B2">
        <w:t xml:space="preserve"> были получили первые результаты, связанные с исследованием эффектов осцилляций в пучках мюонных нейтрино. В отсутствии осцилляций нейтрино экспериментаторы ожидали зарегистрировать в дальнем детекторе 201 мюонное нейтрино. Реально было зарегистрировано только 33 события от взаимодействия этих нейтрино. Это является неоспоримым доказательством, что мюонные нейтрино исчезли из пучка из-за осцилляционных переходов в тау и электронные нейтрино. Аналогично, если бы мюонные нейтрино не осциллировали в электронные нейтрино, то в дальнем детекторе ожидалось бы зарегистрировать только одно взаимодействие электронного нейтрино. На самом деле было зарегистрировано шесть таких событий, что подтверждает превращение части мюонных нейтрино в электронные нейтрино. Наличие в </w:t>
      </w:r>
      <w:proofErr w:type="spellStart"/>
      <w:r w:rsidRPr="00C066B2">
        <w:t>Фермилабе</w:t>
      </w:r>
      <w:proofErr w:type="spellEnd"/>
      <w:r w:rsidRPr="00C066B2">
        <w:t xml:space="preserve"> самого интенсивного в мире пучка нейтрино, а также то, что только этот эксперимент способен, при некоторых условиях, измерить иерархию масс нейтрино, предоставляет эксперименту </w:t>
      </w:r>
      <w:proofErr w:type="spellStart"/>
      <w:r w:rsidRPr="00C066B2">
        <w:t>NOvA</w:t>
      </w:r>
      <w:proofErr w:type="spellEnd"/>
      <w:r w:rsidRPr="00C066B2">
        <w:t xml:space="preserve"> конкурентные преимущества.</w:t>
      </w:r>
    </w:p>
    <w:p w:rsidR="00837276" w:rsidRPr="00E87022" w:rsidRDefault="00837276" w:rsidP="00837276">
      <w:pPr>
        <w:ind w:firstLine="709"/>
        <w:jc w:val="both"/>
      </w:pPr>
      <w:r w:rsidRPr="00C066B2">
        <w:t xml:space="preserve"> д.ф.-м.н.</w:t>
      </w:r>
      <w:r>
        <w:t xml:space="preserve"> Анатолий Викторович </w:t>
      </w:r>
      <w:proofErr w:type="spellStart"/>
      <w:r>
        <w:t>Буткевич</w:t>
      </w:r>
      <w:proofErr w:type="spellEnd"/>
      <w:r>
        <w:t>, Лаборатория нейтринной астрофизики</w:t>
      </w:r>
      <w:r w:rsidR="00E87022" w:rsidRPr="00E87022">
        <w:t xml:space="preserve">; </w:t>
      </w:r>
      <w:r w:rsidR="00211C15">
        <w:t xml:space="preserve">ИЯИ РАН в </w:t>
      </w:r>
      <w:proofErr w:type="spellStart"/>
      <w:r w:rsidR="00211C15">
        <w:t>коллаборации</w:t>
      </w:r>
      <w:proofErr w:type="spellEnd"/>
      <w:r w:rsidR="00E87022">
        <w:t xml:space="preserve"> </w:t>
      </w:r>
      <w:proofErr w:type="spellStart"/>
      <w:r w:rsidR="00E87022">
        <w:rPr>
          <w:lang w:val="en-US"/>
        </w:rPr>
        <w:t>NovA</w:t>
      </w:r>
      <w:proofErr w:type="spellEnd"/>
    </w:p>
    <w:p w:rsidR="00837276" w:rsidRDefault="00837276" w:rsidP="00837276">
      <w:pPr>
        <w:rPr>
          <w:color w:val="0070C0"/>
        </w:rPr>
      </w:pPr>
      <w:r>
        <w:rPr>
          <w:color w:val="0070C0"/>
        </w:rPr>
        <w:t>----------------------------------------------------------------------------</w:t>
      </w:r>
    </w:p>
    <w:p w:rsidR="00C45D38" w:rsidRPr="00C45D38" w:rsidRDefault="00C45D38" w:rsidP="00C45D38">
      <w:r w:rsidRPr="00C45D38">
        <w:rPr>
          <w:b/>
          <w:bCs/>
          <w:i/>
          <w:iCs/>
        </w:rPr>
        <w:t>Измерен угол смешивания u и b кварков</w:t>
      </w:r>
    </w:p>
    <w:p w:rsidR="00837276" w:rsidRDefault="00837276" w:rsidP="00837276">
      <w:pPr>
        <w:suppressAutoHyphens/>
        <w:ind w:firstLine="709"/>
        <w:jc w:val="both"/>
      </w:pPr>
      <w:r w:rsidRPr="00C066B2">
        <w:t xml:space="preserve">В </w:t>
      </w:r>
      <w:proofErr w:type="spellStart"/>
      <w:r>
        <w:rPr>
          <w:bCs/>
        </w:rPr>
        <w:t>коллаборации</w:t>
      </w:r>
      <w:proofErr w:type="spellEnd"/>
      <w:r w:rsidRPr="00C066B2">
        <w:rPr>
          <w:bCs/>
        </w:rPr>
        <w:t xml:space="preserve"> </w:t>
      </w:r>
      <w:proofErr w:type="spellStart"/>
      <w:r w:rsidRPr="00C066B2">
        <w:rPr>
          <w:bCs/>
        </w:rPr>
        <w:t>LHCb</w:t>
      </w:r>
      <w:proofErr w:type="spellEnd"/>
      <w:r w:rsidRPr="00C066B2">
        <w:rPr>
          <w:bCs/>
        </w:rPr>
        <w:t xml:space="preserve"> </w:t>
      </w:r>
      <w:r>
        <w:rPr>
          <w:bCs/>
        </w:rPr>
        <w:t>с участием учёных ИЯИ РАН</w:t>
      </w:r>
      <w:r w:rsidRPr="00C066B2">
        <w:t xml:space="preserve"> закончен анализ данных 2011-2012 гг. по измерению отношения вероятностей эксклюзивных распадов </w:t>
      </w:r>
      <w:r w:rsidRPr="00C066B2">
        <w:rPr>
          <w:i/>
        </w:rPr>
        <w:t>Λ</w:t>
      </w:r>
      <w:r w:rsidRPr="00C066B2">
        <w:rPr>
          <w:i/>
          <w:vertAlign w:val="subscript"/>
          <w:lang w:val="en-GB"/>
        </w:rPr>
        <w:t>b</w:t>
      </w:r>
      <w:r w:rsidRPr="00C066B2">
        <w:rPr>
          <w:i/>
          <w:vertAlign w:val="superscript"/>
        </w:rPr>
        <w:t>0</w:t>
      </w:r>
      <w:r w:rsidRPr="00C066B2">
        <w:rPr>
          <w:i/>
        </w:rPr>
        <w:t>→pµ</w:t>
      </w:r>
      <w:r w:rsidRPr="00C066B2">
        <w:rPr>
          <w:i/>
          <w:vertAlign w:val="superscript"/>
        </w:rPr>
        <w:t>-</w:t>
      </w:r>
      <w:r w:rsidRPr="00C066B2">
        <w:rPr>
          <w:i/>
        </w:rPr>
        <w:t>ν</w:t>
      </w:r>
      <w:r w:rsidRPr="00C066B2">
        <w:t xml:space="preserve"> и </w:t>
      </w:r>
      <w:r w:rsidRPr="00C066B2">
        <w:rPr>
          <w:i/>
        </w:rPr>
        <w:t>Λ</w:t>
      </w:r>
      <w:r w:rsidRPr="00C066B2">
        <w:rPr>
          <w:i/>
          <w:vertAlign w:val="subscript"/>
          <w:lang w:val="en-GB"/>
        </w:rPr>
        <w:t>b</w:t>
      </w:r>
      <w:r w:rsidRPr="00C066B2">
        <w:rPr>
          <w:i/>
          <w:vertAlign w:val="superscript"/>
        </w:rPr>
        <w:t>0</w:t>
      </w:r>
      <w:r w:rsidRPr="00C066B2">
        <w:rPr>
          <w:i/>
        </w:rPr>
        <w:t>→ Λ</w:t>
      </w:r>
      <w:r w:rsidRPr="00C066B2">
        <w:rPr>
          <w:i/>
          <w:vertAlign w:val="subscript"/>
          <w:lang w:val="en-GB"/>
        </w:rPr>
        <w:t>c</w:t>
      </w:r>
      <w:r w:rsidRPr="00C066B2">
        <w:rPr>
          <w:i/>
          <w:vertAlign w:val="superscript"/>
        </w:rPr>
        <w:t>+</w:t>
      </w:r>
      <w:r w:rsidRPr="00C066B2">
        <w:rPr>
          <w:i/>
        </w:rPr>
        <w:t>µ</w:t>
      </w:r>
      <w:r w:rsidRPr="00C066B2">
        <w:rPr>
          <w:i/>
          <w:vertAlign w:val="superscript"/>
        </w:rPr>
        <w:t>-</w:t>
      </w:r>
      <w:r w:rsidRPr="00C066B2">
        <w:rPr>
          <w:i/>
        </w:rPr>
        <w:t>ν</w:t>
      </w:r>
      <w:r w:rsidRPr="00C066B2">
        <w:t>, что позволило измерить отношение углов</w:t>
      </w:r>
      <w:r>
        <w:t xml:space="preserve"> смешивания u</w:t>
      </w:r>
      <w:r w:rsidRPr="003A3D7E">
        <w:t xml:space="preserve">, </w:t>
      </w:r>
      <w:r>
        <w:t>b</w:t>
      </w:r>
      <w:r w:rsidRPr="003A3D7E">
        <w:t xml:space="preserve"> </w:t>
      </w:r>
      <w:r>
        <w:t>и c</w:t>
      </w:r>
      <w:r w:rsidRPr="003A3D7E">
        <w:t>,</w:t>
      </w:r>
      <w:r>
        <w:t xml:space="preserve"> b</w:t>
      </w:r>
      <w:r w:rsidRPr="003A3D7E">
        <w:t xml:space="preserve"> </w:t>
      </w:r>
      <w:r>
        <w:t>кварков:</w:t>
      </w:r>
      <w:r w:rsidRPr="00C066B2">
        <w:t xml:space="preserve"> </w:t>
      </w:r>
      <w:r w:rsidRPr="00C066B2">
        <w:rPr>
          <w:i/>
        </w:rPr>
        <w:t>|</w:t>
      </w:r>
      <w:proofErr w:type="spellStart"/>
      <w:r w:rsidRPr="00C066B2">
        <w:rPr>
          <w:i/>
          <w:lang w:val="en-GB"/>
        </w:rPr>
        <w:t>Vub</w:t>
      </w:r>
      <w:proofErr w:type="spellEnd"/>
      <w:r w:rsidRPr="00C066B2">
        <w:rPr>
          <w:i/>
        </w:rPr>
        <w:t>|/|</w:t>
      </w:r>
      <w:proofErr w:type="spellStart"/>
      <w:r w:rsidRPr="00C066B2">
        <w:rPr>
          <w:i/>
          <w:lang w:val="en-GB"/>
        </w:rPr>
        <w:t>Vcb</w:t>
      </w:r>
      <w:proofErr w:type="spellEnd"/>
      <w:r w:rsidRPr="00C066B2">
        <w:rPr>
          <w:i/>
        </w:rPr>
        <w:t>|</w:t>
      </w:r>
      <w:r w:rsidRPr="00C066B2">
        <w:t>. Эти моды распадов не были доступны на В-фабриках, в то время как на Б</w:t>
      </w:r>
      <w:r>
        <w:t xml:space="preserve">ольном </w:t>
      </w:r>
      <w:proofErr w:type="spellStart"/>
      <w:r>
        <w:t>адронном</w:t>
      </w:r>
      <w:proofErr w:type="spellEnd"/>
      <w:r>
        <w:t xml:space="preserve"> </w:t>
      </w:r>
      <w:proofErr w:type="spellStart"/>
      <w:r>
        <w:t>коллайдере</w:t>
      </w:r>
      <w:proofErr w:type="spellEnd"/>
      <w:r w:rsidRPr="00C066B2">
        <w:t xml:space="preserve"> предоставляется возможность использовать большое количество сигнальных событий, до 20% от производимых </w:t>
      </w:r>
      <w:r w:rsidRPr="00C066B2">
        <w:rPr>
          <w:i/>
          <w:lang w:val="en-GB"/>
        </w:rPr>
        <w:t>b</w:t>
      </w:r>
      <w:r w:rsidRPr="00C066B2">
        <w:t xml:space="preserve">-адронов. Кроме этого, измерение относительной вероятности распадов позволяет избежать многих экспериментальных неопределенностей. Используя мировое среднее для величины </w:t>
      </w:r>
      <w:r w:rsidRPr="00C066B2">
        <w:rPr>
          <w:i/>
        </w:rPr>
        <w:t>|</w:t>
      </w:r>
      <w:proofErr w:type="spellStart"/>
      <w:r w:rsidRPr="00C066B2">
        <w:rPr>
          <w:i/>
          <w:lang w:val="en-GB"/>
        </w:rPr>
        <w:t>Vcb</w:t>
      </w:r>
      <w:proofErr w:type="spellEnd"/>
      <w:r w:rsidRPr="00C066B2">
        <w:t>|, было получено прецизионное значение для угла |</w:t>
      </w:r>
      <w:proofErr w:type="spellStart"/>
      <w:r w:rsidRPr="00C066B2">
        <w:rPr>
          <w:i/>
          <w:lang w:val="en-GB"/>
        </w:rPr>
        <w:t>Vub</w:t>
      </w:r>
      <w:proofErr w:type="spellEnd"/>
      <w:r w:rsidRPr="00C066B2">
        <w:t>|=(3.27±0.15±0.16±</w:t>
      </w:r>
      <w:proofErr w:type="gramStart"/>
      <w:r w:rsidRPr="00C066B2">
        <w:t>0.06)×</w:t>
      </w:r>
      <w:proofErr w:type="gramEnd"/>
      <w:r w:rsidRPr="00C066B2">
        <w:t>10</w:t>
      </w:r>
      <w:r w:rsidRPr="00C066B2">
        <w:rPr>
          <w:vertAlign w:val="superscript"/>
        </w:rPr>
        <w:t>-3</w:t>
      </w:r>
      <w:r w:rsidRPr="00C066B2">
        <w:t>, где первая неопределенность связана с экспериментальной ошибкой, вторая - с теоретической неточностью, а третья – с ошибкой нормализации к углу |</w:t>
      </w:r>
      <w:proofErr w:type="spellStart"/>
      <w:r w:rsidRPr="00C066B2">
        <w:rPr>
          <w:i/>
          <w:lang w:val="en-GB"/>
        </w:rPr>
        <w:t>Vcb</w:t>
      </w:r>
      <w:proofErr w:type="spellEnd"/>
      <w:r w:rsidRPr="00C066B2">
        <w:t>|. Полученное значение |</w:t>
      </w:r>
      <w:proofErr w:type="spellStart"/>
      <w:r w:rsidRPr="00C066B2">
        <w:rPr>
          <w:i/>
          <w:lang w:val="en-GB"/>
        </w:rPr>
        <w:t>Vub</w:t>
      </w:r>
      <w:proofErr w:type="spellEnd"/>
      <w:r w:rsidRPr="00C066B2">
        <w:t xml:space="preserve">| хорошо согласуется </w:t>
      </w:r>
      <w:proofErr w:type="gramStart"/>
      <w:r w:rsidRPr="00C066B2">
        <w:t>с условиям</w:t>
      </w:r>
      <w:proofErr w:type="gramEnd"/>
      <w:r w:rsidRPr="00C066B2">
        <w:t xml:space="preserve"> </w:t>
      </w:r>
      <w:proofErr w:type="spellStart"/>
      <w:r w:rsidRPr="00C066B2">
        <w:t>унитарности</w:t>
      </w:r>
      <w:proofErr w:type="spellEnd"/>
      <w:r w:rsidRPr="00C066B2">
        <w:t xml:space="preserve"> матрицы смешивания. Полученный результат является наиболее точным единичным измерением в мире и да</w:t>
      </w:r>
      <w:r>
        <w:t>ё</w:t>
      </w:r>
      <w:r w:rsidRPr="00C066B2">
        <w:t xml:space="preserve">т важный вклад в глобальный </w:t>
      </w:r>
      <w:r>
        <w:t>список значений</w:t>
      </w:r>
      <w:r w:rsidRPr="00C066B2">
        <w:t xml:space="preserve"> параметров матрицы</w:t>
      </w:r>
      <w:r>
        <w:t xml:space="preserve"> смешивания кварков</w:t>
      </w:r>
      <w:r w:rsidRPr="00C066B2">
        <w:t>.</w:t>
      </w:r>
    </w:p>
    <w:p w:rsidR="00837276" w:rsidRPr="00C066B2" w:rsidRDefault="00837276" w:rsidP="00837276">
      <w:pPr>
        <w:suppressAutoHyphens/>
        <w:ind w:firstLine="709"/>
        <w:jc w:val="both"/>
        <w:rPr>
          <w:color w:val="000000"/>
          <w:lang w:val="en"/>
        </w:rPr>
      </w:pPr>
      <w:r w:rsidRPr="00C066B2">
        <w:rPr>
          <w:color w:val="000000"/>
          <w:lang w:val="en"/>
        </w:rPr>
        <w:t xml:space="preserve">By </w:t>
      </w:r>
      <w:proofErr w:type="spellStart"/>
      <w:r w:rsidRPr="00C066B2">
        <w:rPr>
          <w:color w:val="000000"/>
          <w:lang w:val="en"/>
        </w:rPr>
        <w:t>LHCb</w:t>
      </w:r>
      <w:proofErr w:type="spellEnd"/>
      <w:r w:rsidRPr="00C066B2">
        <w:rPr>
          <w:color w:val="000000"/>
          <w:lang w:val="en"/>
        </w:rPr>
        <w:t xml:space="preserve"> Collaboration (</w:t>
      </w:r>
      <w:proofErr w:type="spellStart"/>
      <w:r w:rsidRPr="00C066B2">
        <w:rPr>
          <w:color w:val="000000"/>
          <w:lang w:val="en"/>
        </w:rPr>
        <w:t>Roel</w:t>
      </w:r>
      <w:proofErr w:type="spellEnd"/>
      <w:r w:rsidRPr="00C066B2">
        <w:rPr>
          <w:color w:val="000000"/>
          <w:lang w:val="en"/>
        </w:rPr>
        <w:t xml:space="preserve"> </w:t>
      </w:r>
      <w:proofErr w:type="spellStart"/>
      <w:r w:rsidRPr="00C066B2">
        <w:rPr>
          <w:color w:val="000000"/>
          <w:lang w:val="en"/>
        </w:rPr>
        <w:t>Aaij</w:t>
      </w:r>
      <w:proofErr w:type="spellEnd"/>
      <w:r w:rsidRPr="00C066B2">
        <w:rPr>
          <w:color w:val="000000"/>
          <w:lang w:val="en"/>
        </w:rPr>
        <w:t xml:space="preserve"> et al.) “Determination of the quark coupling strength $|V</w:t>
      </w:r>
      <w:proofErr w:type="gramStart"/>
      <w:r w:rsidRPr="00C066B2">
        <w:rPr>
          <w:color w:val="000000"/>
          <w:lang w:val="en"/>
        </w:rPr>
        <w:t>_{</w:t>
      </w:r>
      <w:proofErr w:type="spellStart"/>
      <w:proofErr w:type="gramEnd"/>
      <w:r w:rsidRPr="00C066B2">
        <w:rPr>
          <w:color w:val="000000"/>
          <w:lang w:val="en"/>
        </w:rPr>
        <w:t>ub</w:t>
      </w:r>
      <w:proofErr w:type="spellEnd"/>
      <w:r w:rsidRPr="00C066B2">
        <w:rPr>
          <w:color w:val="000000"/>
          <w:lang w:val="en"/>
        </w:rPr>
        <w:t xml:space="preserve">}|$ using baryonic decays”, </w:t>
      </w:r>
      <w:r w:rsidRPr="00C066B2">
        <w:rPr>
          <w:i/>
          <w:color w:val="000000"/>
          <w:lang w:val="en"/>
        </w:rPr>
        <w:t>Nature Phys</w:t>
      </w:r>
      <w:r w:rsidRPr="00C066B2">
        <w:rPr>
          <w:color w:val="000000"/>
          <w:lang w:val="en"/>
        </w:rPr>
        <w:t xml:space="preserve">. </w:t>
      </w:r>
      <w:r w:rsidRPr="00C066B2">
        <w:rPr>
          <w:b/>
          <w:color w:val="000000"/>
          <w:lang w:val="en"/>
        </w:rPr>
        <w:t>11</w:t>
      </w:r>
      <w:r w:rsidRPr="00C066B2">
        <w:rPr>
          <w:color w:val="000000"/>
          <w:lang w:val="en"/>
        </w:rPr>
        <w:t xml:space="preserve"> (2015) 743-747.</w:t>
      </w:r>
    </w:p>
    <w:p w:rsidR="00837276" w:rsidRPr="00E87022" w:rsidRDefault="00837276" w:rsidP="00837276">
      <w:pPr>
        <w:suppressAutoHyphens/>
        <w:ind w:firstLine="709"/>
        <w:jc w:val="both"/>
        <w:rPr>
          <w:b/>
        </w:rPr>
      </w:pPr>
      <w:r w:rsidRPr="00C066B2">
        <w:t>Е</w:t>
      </w:r>
      <w:r>
        <w:t xml:space="preserve">вгений </w:t>
      </w:r>
      <w:r w:rsidRPr="00C066B2">
        <w:t>Н</w:t>
      </w:r>
      <w:r>
        <w:t>иколаевич</w:t>
      </w:r>
      <w:r w:rsidRPr="00C066B2">
        <w:t xml:space="preserve"> Гущин</w:t>
      </w:r>
      <w:r>
        <w:t xml:space="preserve">, </w:t>
      </w:r>
      <w:r w:rsidRPr="00974DDC">
        <w:t xml:space="preserve">Группа поддержки работ по программе исследований </w:t>
      </w:r>
      <w:r>
        <w:t xml:space="preserve">на Большом </w:t>
      </w:r>
      <w:proofErr w:type="spellStart"/>
      <w:r>
        <w:t>адронном</w:t>
      </w:r>
      <w:proofErr w:type="spellEnd"/>
      <w:r>
        <w:t xml:space="preserve"> </w:t>
      </w:r>
      <w:proofErr w:type="spellStart"/>
      <w:r>
        <w:t>коллайдере</w:t>
      </w:r>
      <w:proofErr w:type="spellEnd"/>
      <w:r w:rsidR="00E87022" w:rsidRPr="00E87022">
        <w:t xml:space="preserve">; </w:t>
      </w:r>
      <w:r w:rsidR="00211C15">
        <w:t xml:space="preserve">ИЯИ РАН в </w:t>
      </w:r>
      <w:proofErr w:type="spellStart"/>
      <w:r w:rsidR="00211C15">
        <w:t>коллаборации</w:t>
      </w:r>
      <w:proofErr w:type="spellEnd"/>
      <w:r w:rsidR="00E87022">
        <w:t xml:space="preserve"> </w:t>
      </w:r>
      <w:proofErr w:type="spellStart"/>
      <w:r w:rsidR="00E87022">
        <w:rPr>
          <w:lang w:val="en-US"/>
        </w:rPr>
        <w:t>LHCb</w:t>
      </w:r>
      <w:proofErr w:type="spellEnd"/>
    </w:p>
    <w:p w:rsidR="00837276" w:rsidRDefault="00837276" w:rsidP="00837276">
      <w:pPr>
        <w:rPr>
          <w:color w:val="0070C0"/>
        </w:rPr>
      </w:pPr>
      <w:r>
        <w:rPr>
          <w:color w:val="0070C0"/>
        </w:rPr>
        <w:t>----------------------------------------------------------------------------</w:t>
      </w:r>
    </w:p>
    <w:p w:rsidR="00C45D38" w:rsidRPr="00C45D38" w:rsidRDefault="00C45D38" w:rsidP="00C45D38">
      <w:r w:rsidRPr="00C45D38">
        <w:rPr>
          <w:b/>
          <w:bCs/>
          <w:i/>
          <w:iCs/>
        </w:rPr>
        <w:t xml:space="preserve">Измерен период </w:t>
      </w:r>
      <w:proofErr w:type="spellStart"/>
      <w:r w:rsidRPr="00C45D38">
        <w:rPr>
          <w:b/>
          <w:bCs/>
          <w:i/>
          <w:iCs/>
        </w:rPr>
        <w:t>двухнейтринного</w:t>
      </w:r>
      <w:proofErr w:type="spellEnd"/>
      <w:r w:rsidRPr="00C45D38">
        <w:rPr>
          <w:b/>
          <w:bCs/>
          <w:i/>
          <w:iCs/>
        </w:rPr>
        <w:t xml:space="preserve"> бета распада Ge-76 и найдена граница распада на возбуждённые уровни</w:t>
      </w:r>
    </w:p>
    <w:p w:rsidR="00837276" w:rsidRPr="003A1454" w:rsidRDefault="00837276" w:rsidP="00837276">
      <w:pPr>
        <w:ind w:firstLine="709"/>
        <w:jc w:val="both"/>
      </w:pPr>
      <w:r w:rsidRPr="00C066B2">
        <w:t>На основе экспериментальных данных, полученных в первой фазе эксперимента GERDA</w:t>
      </w:r>
      <w:r>
        <w:t xml:space="preserve">, </w:t>
      </w:r>
      <w:r>
        <w:rPr>
          <w:bCs/>
        </w:rPr>
        <w:t>с участием учёных ИЯИ РАН,</w:t>
      </w:r>
      <w:r w:rsidRPr="00C066B2">
        <w:t xml:space="preserve"> </w:t>
      </w:r>
      <w:r>
        <w:t>п</w:t>
      </w:r>
      <w:r w:rsidRPr="003F614E">
        <w:t xml:space="preserve">олучен с высокой точностью период </w:t>
      </w:r>
      <w:r>
        <w:t xml:space="preserve">полураспада </w:t>
      </w:r>
      <w:proofErr w:type="spellStart"/>
      <w:r w:rsidRPr="003F614E">
        <w:t>двухнейтринного</w:t>
      </w:r>
      <w:proofErr w:type="spellEnd"/>
      <w:r w:rsidRPr="003F614E">
        <w:t xml:space="preserve"> бета распада </w:t>
      </w:r>
      <w:r w:rsidRPr="00C066B2">
        <w:t>Ge</w:t>
      </w:r>
      <w:r w:rsidRPr="003F614E">
        <w:t>-76</w:t>
      </w:r>
      <w:r>
        <w:t xml:space="preserve">: (1.926 </w:t>
      </w:r>
      <w:r w:rsidRPr="003A1454">
        <w:t>±</w:t>
      </w:r>
      <w:r>
        <w:t xml:space="preserve"> </w:t>
      </w:r>
      <w:proofErr w:type="gramStart"/>
      <w:r>
        <w:t>0.095)*</w:t>
      </w:r>
      <w:proofErr w:type="gramEnd"/>
      <w:r>
        <w:t>10</w:t>
      </w:r>
      <w:r w:rsidRPr="003A1454">
        <w:rPr>
          <w:vertAlign w:val="superscript"/>
        </w:rPr>
        <w:t>21</w:t>
      </w:r>
      <w:r>
        <w:t xml:space="preserve"> лет.</w:t>
      </w:r>
      <w:r w:rsidRPr="003A1454">
        <w:t xml:space="preserve"> </w:t>
      </w:r>
    </w:p>
    <w:p w:rsidR="00837276" w:rsidRDefault="00837276" w:rsidP="00837276">
      <w:pPr>
        <w:ind w:firstLine="709"/>
        <w:jc w:val="both"/>
      </w:pPr>
      <w:r>
        <w:lastRenderedPageBreak/>
        <w:t>В</w:t>
      </w:r>
      <w:r w:rsidRPr="00C066B2">
        <w:t xml:space="preserve">ыполнен поиск </w:t>
      </w:r>
      <w:proofErr w:type="spellStart"/>
      <w:r w:rsidRPr="00C066B2">
        <w:t>двухнейтринного</w:t>
      </w:r>
      <w:proofErr w:type="spellEnd"/>
      <w:r w:rsidRPr="00C066B2">
        <w:t xml:space="preserve"> двойного бета распада изотопа Ge-76 на три возбужд</w:t>
      </w:r>
      <w:r>
        <w:t>ё</w:t>
      </w:r>
      <w:r w:rsidRPr="00C066B2">
        <w:t>нных уровня. Использовались данные по 14-и германиевым детекторам</w:t>
      </w:r>
      <w:r>
        <w:t xml:space="preserve">, </w:t>
      </w:r>
      <w:r w:rsidRPr="00C066B2">
        <w:t>обогащ</w:t>
      </w:r>
      <w:r>
        <w:t>ё</w:t>
      </w:r>
      <w:r w:rsidRPr="00C066B2">
        <w:t xml:space="preserve">нным по изотопу Ge-76, погруженным в жидкий азот. Анализ был основан на поиске совпадений сигналов двух детекторов, в одном из которых регистрировался гамма квант от распада возбужденного состояния ядра </w:t>
      </w:r>
      <w:proofErr w:type="spellStart"/>
      <w:r w:rsidRPr="00C066B2">
        <w:t>Se</w:t>
      </w:r>
      <w:proofErr w:type="spellEnd"/>
      <w:r w:rsidRPr="00C066B2">
        <w:t xml:space="preserve"> -76 и двух электронов от двойного бета распада в другом.  Из отсутствия сигнала получен верхний предел для иском</w:t>
      </w:r>
      <w:r>
        <w:t>ого</w:t>
      </w:r>
      <w:r w:rsidRPr="00C066B2">
        <w:t xml:space="preserve"> распад</w:t>
      </w:r>
      <w:r>
        <w:t>а: 3.7*10</w:t>
      </w:r>
      <w:r w:rsidRPr="003A1454">
        <w:rPr>
          <w:vertAlign w:val="superscript"/>
        </w:rPr>
        <w:t>23</w:t>
      </w:r>
      <w:r>
        <w:t xml:space="preserve"> лет. </w:t>
      </w:r>
      <w:r w:rsidRPr="00C066B2">
        <w:t>Полученный предел превосходит более чем в 100 раз значения, полученные в предыдущих аналогичных экспериментах.</w:t>
      </w:r>
    </w:p>
    <w:p w:rsidR="00837276" w:rsidRPr="00F50894" w:rsidRDefault="00837276" w:rsidP="00837276">
      <w:pPr>
        <w:ind w:firstLine="709"/>
      </w:pPr>
      <w:r w:rsidRPr="00837276">
        <w:rPr>
          <w:lang w:val="en-US"/>
        </w:rPr>
        <w:t>GERDA collaboration “2</w:t>
      </w:r>
      <w:r w:rsidRPr="00F50894">
        <w:t>νββ</w:t>
      </w:r>
      <w:r w:rsidRPr="00837276">
        <w:rPr>
          <w:lang w:val="en-US"/>
        </w:rPr>
        <w:t xml:space="preserve"> decay of </w:t>
      </w:r>
      <w:r w:rsidRPr="00837276">
        <w:rPr>
          <w:vertAlign w:val="superscript"/>
          <w:lang w:val="en-US"/>
        </w:rPr>
        <w:t>76</w:t>
      </w:r>
      <w:r w:rsidRPr="00837276">
        <w:rPr>
          <w:lang w:val="en-US"/>
        </w:rPr>
        <w:t xml:space="preserve">Ge into excited states with GERDA. </w:t>
      </w:r>
      <w:proofErr w:type="spellStart"/>
      <w:r w:rsidRPr="00F50894">
        <w:t>Phase</w:t>
      </w:r>
      <w:proofErr w:type="spellEnd"/>
      <w:r w:rsidRPr="00F50894">
        <w:t xml:space="preserve"> I”</w:t>
      </w:r>
      <w:r>
        <w:t xml:space="preserve"> </w:t>
      </w:r>
      <w:r w:rsidRPr="00F50894">
        <w:t xml:space="preserve">J. </w:t>
      </w:r>
      <w:proofErr w:type="spellStart"/>
      <w:r w:rsidRPr="00F50894">
        <w:t>Phys</w:t>
      </w:r>
      <w:proofErr w:type="spellEnd"/>
      <w:r w:rsidRPr="00F50894">
        <w:t xml:space="preserve">. G: </w:t>
      </w:r>
      <w:proofErr w:type="spellStart"/>
      <w:r w:rsidRPr="00F50894">
        <w:t>Nucl</w:t>
      </w:r>
      <w:proofErr w:type="spellEnd"/>
      <w:r w:rsidRPr="00F50894">
        <w:t xml:space="preserve">. </w:t>
      </w:r>
      <w:proofErr w:type="spellStart"/>
      <w:r w:rsidRPr="00F50894">
        <w:t>Part</w:t>
      </w:r>
      <w:proofErr w:type="spellEnd"/>
      <w:r w:rsidRPr="00F50894">
        <w:t xml:space="preserve">. </w:t>
      </w:r>
      <w:proofErr w:type="spellStart"/>
      <w:r w:rsidRPr="00F50894">
        <w:t>Phys</w:t>
      </w:r>
      <w:proofErr w:type="spellEnd"/>
      <w:r w:rsidRPr="00F50894">
        <w:t>. 42 (2015) 115201</w:t>
      </w:r>
    </w:p>
    <w:p w:rsidR="00837276" w:rsidRPr="00E87022" w:rsidRDefault="00837276" w:rsidP="00837276">
      <w:pPr>
        <w:ind w:firstLine="709"/>
      </w:pPr>
      <w:r>
        <w:t>К.ф.-м.н. Игорь Романович</w:t>
      </w:r>
      <w:r w:rsidRPr="00F50894">
        <w:t xml:space="preserve"> Барабанов</w:t>
      </w:r>
      <w:r>
        <w:t>,</w:t>
      </w:r>
      <w:r w:rsidRPr="00F50894">
        <w:t xml:space="preserve"> тел 8-963-608-10-</w:t>
      </w:r>
      <w:proofErr w:type="gramStart"/>
      <w:r w:rsidRPr="00F50894">
        <w:t xml:space="preserve">29  </w:t>
      </w:r>
      <w:hyperlink r:id="rId42" w:history="1">
        <w:r w:rsidRPr="00AB6F85">
          <w:rPr>
            <w:rStyle w:val="a3"/>
          </w:rPr>
          <w:t>barabanovi@mail.ru</w:t>
        </w:r>
        <w:proofErr w:type="gramEnd"/>
      </w:hyperlink>
      <w:r>
        <w:t xml:space="preserve"> , Лаборатория </w:t>
      </w:r>
      <w:r w:rsidRPr="00F50894">
        <w:t>гамма-астрономии и реакторных нейтрино</w:t>
      </w:r>
      <w:r w:rsidR="00E87022" w:rsidRPr="00E87022">
        <w:t xml:space="preserve">; </w:t>
      </w:r>
      <w:r w:rsidR="00211C15">
        <w:t xml:space="preserve">ИЯИ РАН в </w:t>
      </w:r>
      <w:proofErr w:type="spellStart"/>
      <w:r w:rsidR="00211C15">
        <w:t>коллаборации</w:t>
      </w:r>
      <w:proofErr w:type="spellEnd"/>
      <w:r w:rsidR="00E87022">
        <w:t xml:space="preserve"> </w:t>
      </w:r>
      <w:r w:rsidR="00E87022">
        <w:rPr>
          <w:lang w:val="en-US"/>
        </w:rPr>
        <w:t>GERDA</w:t>
      </w:r>
    </w:p>
    <w:p w:rsidR="00837276" w:rsidRDefault="00837276" w:rsidP="00C45D38">
      <w:pPr>
        <w:rPr>
          <w:color w:val="0070C0"/>
        </w:rPr>
      </w:pPr>
      <w:r>
        <w:rPr>
          <w:color w:val="0070C0"/>
        </w:rPr>
        <w:t>----------------------------------------------------------------------------</w:t>
      </w:r>
    </w:p>
    <w:p w:rsidR="00C45D38" w:rsidRPr="00C45D38" w:rsidRDefault="00B12FC9" w:rsidP="00C45D38">
      <w:pPr>
        <w:rPr>
          <w:color w:val="0070C0"/>
        </w:rPr>
      </w:pPr>
      <w:r w:rsidRPr="00B12FC9">
        <w:t xml:space="preserve">В направлении: </w:t>
      </w:r>
      <w:r w:rsidR="00C45D38" w:rsidRPr="00C45D38">
        <w:rPr>
          <w:color w:val="0070C0"/>
        </w:rPr>
        <w:t>Нейтринная астрофизика, нейтринная, гамма и гравитационно-волновая астрономия, физика космических лучей, физика и техника нейтринных телескопов в низкофоновых подземных и подводных лабораториях</w:t>
      </w:r>
    </w:p>
    <w:p w:rsidR="00C45D38" w:rsidRDefault="00C45D38" w:rsidP="00C45D38">
      <w:pPr>
        <w:rPr>
          <w:b/>
          <w:bCs/>
          <w:i/>
          <w:iCs/>
        </w:rPr>
      </w:pPr>
      <w:r w:rsidRPr="00D665F2">
        <w:rPr>
          <w:b/>
          <w:bCs/>
          <w:i/>
          <w:iCs/>
        </w:rPr>
        <w:t xml:space="preserve">Запуск на </w:t>
      </w:r>
      <w:proofErr w:type="spellStart"/>
      <w:r w:rsidRPr="00D665F2">
        <w:rPr>
          <w:b/>
          <w:bCs/>
          <w:i/>
          <w:iCs/>
        </w:rPr>
        <w:t>оз.Байкал</w:t>
      </w:r>
      <w:proofErr w:type="spellEnd"/>
      <w:r w:rsidRPr="00D665F2">
        <w:rPr>
          <w:b/>
          <w:bCs/>
          <w:i/>
          <w:iCs/>
        </w:rPr>
        <w:t xml:space="preserve"> кластера глубоководного нейтринного телескопа НТ1000</w:t>
      </w:r>
    </w:p>
    <w:p w:rsidR="00893E5A" w:rsidRDefault="00893E5A" w:rsidP="00893E5A">
      <w:pPr>
        <w:ind w:firstLine="709"/>
        <w:jc w:val="both"/>
      </w:pPr>
      <w:r>
        <w:t xml:space="preserve">Монтаж и запуск на </w:t>
      </w:r>
      <w:proofErr w:type="spellStart"/>
      <w:r>
        <w:t>оз.Байкал</w:t>
      </w:r>
      <w:proofErr w:type="spellEnd"/>
      <w:r>
        <w:t xml:space="preserve"> в режиме постоянного набора данных </w:t>
      </w:r>
      <w:r>
        <w:br/>
        <w:t xml:space="preserve">кластера из </w:t>
      </w:r>
      <w:proofErr w:type="gramStart"/>
      <w:r>
        <w:t xml:space="preserve">восьми </w:t>
      </w:r>
      <w:r w:rsidRPr="00AA7FC1">
        <w:t xml:space="preserve"> </w:t>
      </w:r>
      <w:r>
        <w:t>гирлянд</w:t>
      </w:r>
      <w:proofErr w:type="gramEnd"/>
      <w:r>
        <w:t xml:space="preserve"> оптических модулей</w:t>
      </w:r>
      <w:r w:rsidRPr="00AA7FC1">
        <w:t xml:space="preserve"> </w:t>
      </w:r>
      <w:r w:rsidRPr="00BD1B20">
        <w:t>(</w:t>
      </w:r>
      <w:r>
        <w:t>по 24 ОМ на каждой), представляющего собой базовый структурный элемент создаваемого глубоководного нейтринного  телескопа  НТ1000 (</w:t>
      </w:r>
      <w:r w:rsidRPr="00893E5A">
        <w:t>Baikal</w:t>
      </w:r>
      <w:r w:rsidRPr="00AA7FC1">
        <w:t>-</w:t>
      </w:r>
      <w:r w:rsidRPr="00893E5A">
        <w:t>GVD</w:t>
      </w:r>
      <w:r w:rsidRPr="00AA7FC1">
        <w:t>)</w:t>
      </w:r>
      <w:r>
        <w:t xml:space="preserve"> </w:t>
      </w:r>
      <w:proofErr w:type="spellStart"/>
      <w:r>
        <w:t>кубокилометрового</w:t>
      </w:r>
      <w:proofErr w:type="spellEnd"/>
      <w:r>
        <w:t xml:space="preserve"> масштаба. При работе в автономном режиме эффективный объ</w:t>
      </w:r>
      <w:r w:rsidRPr="00893E5A">
        <w:t>ё</w:t>
      </w:r>
      <w:r>
        <w:t>м кластера составляет 0.04 км</w:t>
      </w:r>
      <w:r w:rsidRPr="00893E5A">
        <w:rPr>
          <w:vertAlign w:val="superscript"/>
        </w:rPr>
        <w:t>3</w:t>
      </w:r>
      <w:r>
        <w:t xml:space="preserve"> для событий от нейтрино с энергией порядка 100 ТэВ, что позволяет рассматривать его как одного из тр</w:t>
      </w:r>
      <w:r>
        <w:t>ё</w:t>
      </w:r>
      <w:r>
        <w:t>х крупнейших в мире действующих нейтринных телескопов в области высоких и сверхвысоких энергий и позволяет начать на н</w:t>
      </w:r>
      <w:r>
        <w:t>ё</w:t>
      </w:r>
      <w:r>
        <w:t>м поиск событий от астрофизических нейтрино, зарегистрированных впервые</w:t>
      </w:r>
      <w:r w:rsidRPr="003171DC">
        <w:t xml:space="preserve"> </w:t>
      </w:r>
      <w:r>
        <w:t>в эксперименте на детекторе</w:t>
      </w:r>
      <w:r w:rsidRPr="003171DC">
        <w:t xml:space="preserve"> </w:t>
      </w:r>
      <w:proofErr w:type="spellStart"/>
      <w:r w:rsidRPr="00893E5A">
        <w:t>IceCube</w:t>
      </w:r>
      <w:proofErr w:type="spellEnd"/>
      <w:r>
        <w:t>.</w:t>
      </w:r>
    </w:p>
    <w:p w:rsidR="00E87022" w:rsidRPr="00D665F2" w:rsidRDefault="00893E5A" w:rsidP="00893E5A">
      <w:pPr>
        <w:ind w:firstLine="709"/>
        <w:jc w:val="both"/>
      </w:pPr>
      <w:r>
        <w:t>Чл.-корр. РАН Григорий Владимирович Домогацкий, Лаборатория</w:t>
      </w:r>
      <w:r w:rsidRPr="003171DC">
        <w:t xml:space="preserve"> </w:t>
      </w:r>
      <w:r>
        <w:t xml:space="preserve">нейтринной астрофизики высоких энергий; </w:t>
      </w:r>
      <w:r w:rsidR="00211C15">
        <w:t xml:space="preserve">ИЯИ РАН в </w:t>
      </w:r>
      <w:proofErr w:type="spellStart"/>
      <w:r w:rsidR="00211C15">
        <w:t>коллаборации</w:t>
      </w:r>
      <w:proofErr w:type="spellEnd"/>
      <w:r w:rsidR="00E87022">
        <w:t xml:space="preserve"> BAIKAL</w:t>
      </w:r>
    </w:p>
    <w:p w:rsidR="004A1381" w:rsidRDefault="004A1381" w:rsidP="00C45D38">
      <w:pPr>
        <w:rPr>
          <w:color w:val="0070C0"/>
        </w:rPr>
      </w:pPr>
      <w:r>
        <w:rPr>
          <w:color w:val="0070C0"/>
        </w:rPr>
        <w:t>----------------------------------------------------------------------------</w:t>
      </w:r>
    </w:p>
    <w:p w:rsidR="00C45D38" w:rsidRPr="00C45D38" w:rsidRDefault="00B12FC9" w:rsidP="00C45D38">
      <w:pPr>
        <w:rPr>
          <w:color w:val="0070C0"/>
        </w:rPr>
      </w:pPr>
      <w:r w:rsidRPr="00B12FC9">
        <w:t xml:space="preserve">В направлении: </w:t>
      </w:r>
      <w:r w:rsidR="00C45D38" w:rsidRPr="00C45D38">
        <w:rPr>
          <w:color w:val="0070C0"/>
        </w:rPr>
        <w:t>Физика атомного ядра, релятивистская ядерная физика</w:t>
      </w:r>
    </w:p>
    <w:p w:rsidR="00C45D38" w:rsidRDefault="00C45D38" w:rsidP="00C45D38">
      <w:pPr>
        <w:rPr>
          <w:b/>
          <w:bCs/>
          <w:i/>
          <w:iCs/>
        </w:rPr>
      </w:pPr>
      <w:proofErr w:type="spellStart"/>
      <w:r w:rsidRPr="00D665F2">
        <w:rPr>
          <w:b/>
          <w:bCs/>
          <w:i/>
          <w:iCs/>
        </w:rPr>
        <w:t>Мультифрагментация</w:t>
      </w:r>
      <w:proofErr w:type="spellEnd"/>
      <w:r w:rsidRPr="00D665F2">
        <w:rPr>
          <w:b/>
          <w:bCs/>
          <w:i/>
          <w:iCs/>
        </w:rPr>
        <w:t xml:space="preserve"> ядер углерода под действием фотонов</w:t>
      </w:r>
    </w:p>
    <w:p w:rsidR="004A1381" w:rsidRPr="00893E5A" w:rsidRDefault="004A1381" w:rsidP="00893E5A">
      <w:pPr>
        <w:ind w:firstLine="709"/>
        <w:jc w:val="both"/>
      </w:pPr>
      <w:r w:rsidRPr="00893E5A">
        <w:t xml:space="preserve">В рамках </w:t>
      </w:r>
      <w:proofErr w:type="spellStart"/>
      <w:r w:rsidRPr="00893E5A">
        <w:t>коллаборации</w:t>
      </w:r>
      <w:proofErr w:type="spellEnd"/>
      <w:r w:rsidRPr="00893E5A">
        <w:t xml:space="preserve"> GRAAL с участием учёных ИЯИ РАН исследованы реакции </w:t>
      </w:r>
      <w:proofErr w:type="spellStart"/>
      <w:r w:rsidRPr="00893E5A">
        <w:t>мультифрагментации</w:t>
      </w:r>
      <w:proofErr w:type="spellEnd"/>
      <w:r w:rsidRPr="00893E5A">
        <w:t xml:space="preserve"> ядер углерода под действием фотонов с энергией 700 – 1500 МэВ. Впервые получены данные о вероятности вылета нуклонов различной множественности вплоть до полного развала ядра углерода на отдельные нуклоны (см.рис.1). Изучены энергетические и угловые распределения образующихся фрагментов.  Показано, что экспериментальные данные хорошо согласуются с расчётами в рамках каскадно-испарительной модели RELDIS.  </w:t>
      </w:r>
    </w:p>
    <w:p w:rsidR="00893E5A" w:rsidRDefault="00893E5A">
      <w:r>
        <w:br w:type="page"/>
      </w:r>
    </w:p>
    <w:p w:rsidR="004A1381" w:rsidRPr="00C066B2" w:rsidRDefault="004A1381" w:rsidP="00893E5A">
      <w:pPr>
        <w:ind w:firstLine="709"/>
      </w:pPr>
      <w:r w:rsidRPr="00C066B2">
        <w:rPr>
          <w:noProof/>
          <w:lang w:eastAsia="ru-RU"/>
        </w:rPr>
        <w:lastRenderedPageBreak/>
        <w:drawing>
          <wp:anchor distT="0" distB="0" distL="114300" distR="114300" simplePos="0" relativeHeight="251659264" behindDoc="1" locked="0" layoutInCell="1" allowOverlap="1" wp14:anchorId="4C83831B" wp14:editId="6C497CF2">
            <wp:simplePos x="0" y="0"/>
            <wp:positionH relativeFrom="column">
              <wp:posOffset>2286000</wp:posOffset>
            </wp:positionH>
            <wp:positionV relativeFrom="paragraph">
              <wp:posOffset>140970</wp:posOffset>
            </wp:positionV>
            <wp:extent cx="3406140" cy="4495800"/>
            <wp:effectExtent l="0" t="0" r="3810" b="0"/>
            <wp:wrapNone/>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614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r w:rsidRPr="00C066B2">
        <w:t>Рис.1.</w:t>
      </w:r>
    </w:p>
    <w:p w:rsidR="004A1381" w:rsidRPr="00C066B2" w:rsidRDefault="004A1381" w:rsidP="004A1381">
      <w:pPr>
        <w:pStyle w:val="Style29"/>
        <w:widowControl/>
        <w:spacing w:line="240" w:lineRule="auto"/>
        <w:ind w:firstLine="709"/>
        <w:jc w:val="left"/>
      </w:pP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Вероятность распада ядра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углерода под действием фотонов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с энергией 700 – 1500 МэВ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на протоны и нейтроны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с разной множественностью.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Точки – эксперимент,</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гистограмма – расчет по каскадно-</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испарительной модели RELDIS. </w:t>
      </w:r>
    </w:p>
    <w:p w:rsidR="004A1381" w:rsidRPr="00B673B2" w:rsidRDefault="004A1381" w:rsidP="004A1381">
      <w:pPr>
        <w:pStyle w:val="Style29"/>
        <w:widowControl/>
        <w:spacing w:line="240" w:lineRule="auto"/>
        <w:ind w:firstLine="709"/>
        <w:jc w:val="left"/>
        <w:rPr>
          <w:rFonts w:asciiTheme="minorHAnsi" w:hAnsiTheme="minorHAnsi"/>
          <w:sz w:val="22"/>
          <w:szCs w:val="22"/>
        </w:rPr>
      </w:pPr>
      <w:r w:rsidRPr="00B673B2">
        <w:rPr>
          <w:rFonts w:asciiTheme="minorHAnsi" w:hAnsiTheme="minorHAnsi"/>
          <w:sz w:val="22"/>
          <w:szCs w:val="22"/>
        </w:rPr>
        <w:t xml:space="preserve"> </w:t>
      </w: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Pr="00C066B2" w:rsidRDefault="004A1381" w:rsidP="004A1381">
      <w:pPr>
        <w:pStyle w:val="Style29"/>
        <w:widowControl/>
        <w:spacing w:line="240" w:lineRule="auto"/>
        <w:ind w:firstLine="709"/>
        <w:jc w:val="left"/>
      </w:pPr>
    </w:p>
    <w:p w:rsidR="004A1381" w:rsidRDefault="004A1381" w:rsidP="004A1381">
      <w:pPr>
        <w:pStyle w:val="Style29"/>
        <w:widowControl/>
        <w:spacing w:line="240" w:lineRule="auto"/>
        <w:ind w:firstLine="709"/>
        <w:jc w:val="left"/>
        <w:rPr>
          <w:lang w:val="en-US"/>
        </w:rPr>
      </w:pPr>
      <w:proofErr w:type="spellStart"/>
      <w:r w:rsidRPr="00C066B2">
        <w:rPr>
          <w:lang w:val="en-US"/>
        </w:rPr>
        <w:t>V.Nedorezov</w:t>
      </w:r>
      <w:proofErr w:type="spellEnd"/>
      <w:r w:rsidRPr="00C066B2">
        <w:rPr>
          <w:lang w:val="en-US"/>
        </w:rPr>
        <w:t xml:space="preserve"> </w:t>
      </w:r>
      <w:proofErr w:type="spellStart"/>
      <w:r w:rsidRPr="00C066B2">
        <w:rPr>
          <w:lang w:val="en-US"/>
        </w:rPr>
        <w:t>e.a</w:t>
      </w:r>
      <w:proofErr w:type="spellEnd"/>
      <w:r w:rsidRPr="00C066B2">
        <w:rPr>
          <w:lang w:val="en-US"/>
        </w:rPr>
        <w:t>. (GRAAL collaboration</w:t>
      </w:r>
      <w:proofErr w:type="gramStart"/>
      <w:r w:rsidRPr="00C066B2">
        <w:rPr>
          <w:lang w:val="en-US"/>
        </w:rPr>
        <w:t>) ,</w:t>
      </w:r>
      <w:proofErr w:type="gramEnd"/>
      <w:r w:rsidRPr="00C066B2">
        <w:rPr>
          <w:lang w:val="en-US"/>
        </w:rPr>
        <w:t xml:space="preserve"> </w:t>
      </w:r>
      <w:hyperlink r:id="rId44" w:history="1">
        <w:r w:rsidRPr="00C066B2">
          <w:rPr>
            <w:rStyle w:val="a3"/>
            <w:lang w:val="en-US"/>
          </w:rPr>
          <w:t>Disintegration of 12 C nuclei by 700–1500 MeV photons</w:t>
        </w:r>
      </w:hyperlink>
      <w:r w:rsidRPr="00C066B2">
        <w:rPr>
          <w:lang w:val="en-US"/>
        </w:rPr>
        <w:t xml:space="preserve"> , </w:t>
      </w:r>
      <w:proofErr w:type="spellStart"/>
      <w:r w:rsidRPr="00C066B2">
        <w:rPr>
          <w:lang w:val="en-US"/>
        </w:rPr>
        <w:t>Nucl.Phys</w:t>
      </w:r>
      <w:proofErr w:type="spellEnd"/>
      <w:r w:rsidRPr="00C066B2">
        <w:rPr>
          <w:lang w:val="en-US"/>
        </w:rPr>
        <w:t>. A940 (2015) 264-278.</w:t>
      </w:r>
    </w:p>
    <w:p w:rsidR="00893E5A" w:rsidRPr="00C066B2" w:rsidRDefault="00893E5A" w:rsidP="004A1381">
      <w:pPr>
        <w:pStyle w:val="Style29"/>
        <w:widowControl/>
        <w:spacing w:line="240" w:lineRule="auto"/>
        <w:ind w:firstLine="709"/>
        <w:jc w:val="left"/>
        <w:rPr>
          <w:lang w:val="en-US"/>
        </w:rPr>
      </w:pPr>
    </w:p>
    <w:p w:rsidR="004A1381" w:rsidRPr="00893E5A" w:rsidRDefault="004A1381" w:rsidP="004A1381">
      <w:pPr>
        <w:ind w:firstLine="709"/>
        <w:jc w:val="both"/>
      </w:pPr>
      <w:r>
        <w:t>Д.ф.-м.н. Владимир Георгиевич Недорезов, Лаборатория фотоядерных реакций</w:t>
      </w:r>
      <w:r w:rsidR="00893E5A">
        <w:t xml:space="preserve">; </w:t>
      </w:r>
      <w:r w:rsidR="00211C15">
        <w:t xml:space="preserve">ИЯИ РАН в </w:t>
      </w:r>
      <w:proofErr w:type="spellStart"/>
      <w:r w:rsidR="00211C15">
        <w:t>коллаборации</w:t>
      </w:r>
      <w:proofErr w:type="spellEnd"/>
      <w:r w:rsidR="00893E5A">
        <w:t xml:space="preserve"> </w:t>
      </w:r>
      <w:r w:rsidR="00893E5A">
        <w:rPr>
          <w:lang w:val="en-US"/>
        </w:rPr>
        <w:t>GRAAL</w:t>
      </w:r>
    </w:p>
    <w:p w:rsidR="004A1381" w:rsidRPr="00D665F2" w:rsidRDefault="004A1381" w:rsidP="00C45D38">
      <w:r>
        <w:rPr>
          <w:color w:val="0070C0"/>
        </w:rPr>
        <w:t>----------------------------------------------------------------------------</w:t>
      </w:r>
    </w:p>
    <w:p w:rsidR="00C45D38" w:rsidRPr="00C45D38" w:rsidRDefault="00B12FC9" w:rsidP="00C45D38">
      <w:pPr>
        <w:rPr>
          <w:color w:val="0070C0"/>
        </w:rPr>
      </w:pPr>
      <w:r w:rsidRPr="00B12FC9">
        <w:t xml:space="preserve">В направлении: </w:t>
      </w:r>
      <w:r w:rsidR="00C45D38" w:rsidRPr="00C45D38">
        <w:rPr>
          <w:color w:val="0070C0"/>
        </w:rPr>
        <w:t>Физика конденсированных сред, материаловедение, в том числе радиационное материаловедение, нейтронная физика, физика и техника источников нейтронов</w:t>
      </w:r>
    </w:p>
    <w:p w:rsidR="00C45D38" w:rsidRDefault="00C45D38" w:rsidP="00C45D38">
      <w:pPr>
        <w:rPr>
          <w:b/>
          <w:bCs/>
          <w:i/>
          <w:iCs/>
        </w:rPr>
      </w:pPr>
      <w:r w:rsidRPr="00D665F2">
        <w:rPr>
          <w:b/>
          <w:bCs/>
          <w:i/>
          <w:iCs/>
        </w:rPr>
        <w:t>Запуск источника нейтронов ИН-ЛУЭ</w:t>
      </w:r>
    </w:p>
    <w:p w:rsidR="00491BF3" w:rsidRPr="00C066B2" w:rsidRDefault="00491BF3" w:rsidP="00491BF3">
      <w:pPr>
        <w:ind w:firstLine="709"/>
        <w:jc w:val="both"/>
      </w:pPr>
      <w:r w:rsidRPr="00C066B2">
        <w:t xml:space="preserve">Запущен источник нейтронов на основе электронного пучка линейного ускорителя ЛУЭ-8-5, вольфрам-бериллиевой </w:t>
      </w:r>
      <w:proofErr w:type="spellStart"/>
      <w:r w:rsidRPr="00C066B2">
        <w:t>фотонейтронной</w:t>
      </w:r>
      <w:proofErr w:type="spellEnd"/>
      <w:r w:rsidRPr="00C066B2">
        <w:t xml:space="preserve"> мишени и замедлителя-формирователя спектра нейтронов. Оригинальная конструкция источника позволяет проводить как облучение образцов во внутренней камере источника, так и работу с выведенными пучками нейтронов (быстрых - 0.5–5 МэВ, тепловых, или промежуточных). Изменение спектра нейтронов достигается изменением конфигурации бериллиевой мишени и в некоторых случаях применением специальных фильтров. В настоящее время начаты работы по </w:t>
      </w:r>
      <w:proofErr w:type="spellStart"/>
      <w:proofErr w:type="gramStart"/>
      <w:r w:rsidRPr="00C066B2">
        <w:t>нейтроно</w:t>
      </w:r>
      <w:proofErr w:type="spellEnd"/>
      <w:r w:rsidRPr="00C066B2">
        <w:t>-активационному</w:t>
      </w:r>
      <w:proofErr w:type="gramEnd"/>
      <w:r w:rsidRPr="00C066B2">
        <w:t xml:space="preserve"> анализу при плотности потока ~10</w:t>
      </w:r>
      <w:r w:rsidRPr="00C066B2">
        <w:rPr>
          <w:vertAlign w:val="superscript"/>
        </w:rPr>
        <w:t>7</w:t>
      </w:r>
      <w:r w:rsidRPr="00C066B2">
        <w:t>см</w:t>
      </w:r>
      <w:r w:rsidRPr="00C066B2">
        <w:rPr>
          <w:vertAlign w:val="superscript"/>
        </w:rPr>
        <w:t>-2</w:t>
      </w:r>
      <w:r w:rsidRPr="00C066B2">
        <w:t>с</w:t>
      </w:r>
      <w:r w:rsidRPr="00C066B2">
        <w:rPr>
          <w:vertAlign w:val="superscript"/>
        </w:rPr>
        <w:t>-1</w:t>
      </w:r>
      <w:r w:rsidRPr="00C066B2">
        <w:t xml:space="preserve">, что позволяет, например, определять содержание золота в образце с содержанием ~ 1 г/т. Планируемая модернизация источника и работа при максимальной мощности электронного пучка позволит в 10-15 раз увеличить плотность потока нейтронов, и соответственно уменьшить минимально-определяемое содержание элементов в образцах. </w:t>
      </w:r>
    </w:p>
    <w:p w:rsidR="00491BF3" w:rsidRDefault="00491BF3" w:rsidP="00491BF3">
      <w:pPr>
        <w:pStyle w:val="HTML"/>
        <w:ind w:firstLine="709"/>
        <w:rPr>
          <w:rFonts w:ascii="Times New Roman" w:hAnsi="Times New Roman" w:cs="Times New Roman"/>
          <w:sz w:val="24"/>
          <w:szCs w:val="24"/>
        </w:rPr>
      </w:pPr>
    </w:p>
    <w:p w:rsidR="00491BF3" w:rsidRPr="00C066B2" w:rsidRDefault="00491BF3" w:rsidP="00491BF3">
      <w:pPr>
        <w:pStyle w:val="HTML"/>
        <w:ind w:firstLine="709"/>
        <w:rPr>
          <w:rFonts w:ascii="Times New Roman" w:hAnsi="Times New Roman" w:cs="Times New Roman"/>
          <w:sz w:val="24"/>
          <w:szCs w:val="24"/>
        </w:rPr>
      </w:pPr>
      <w:r w:rsidRPr="00C066B2">
        <w:rPr>
          <w:rFonts w:ascii="Times New Roman" w:hAnsi="Times New Roman" w:cs="Times New Roman"/>
          <w:noProof/>
          <w:sz w:val="24"/>
          <w:szCs w:val="24"/>
          <w:lang w:eastAsia="ru-RU"/>
        </w:rPr>
        <w:lastRenderedPageBreak/>
        <w:drawing>
          <wp:inline distT="0" distB="0" distL="0" distR="0" wp14:anchorId="298054BF" wp14:editId="3B3FE5B3">
            <wp:extent cx="5940425" cy="3341489"/>
            <wp:effectExtent l="0" t="0" r="3175" b="0"/>
            <wp:docPr id="15" name="Рисунок 15" descr="P1060753_h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60753_hf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91BF3" w:rsidRPr="00C066B2" w:rsidRDefault="00491BF3" w:rsidP="00491BF3">
      <w:pPr>
        <w:pStyle w:val="HTML"/>
        <w:ind w:firstLine="709"/>
        <w:rPr>
          <w:rFonts w:ascii="Times New Roman" w:hAnsi="Times New Roman" w:cs="Times New Roman"/>
          <w:sz w:val="24"/>
          <w:szCs w:val="24"/>
        </w:rPr>
      </w:pPr>
    </w:p>
    <w:p w:rsidR="00491BF3" w:rsidRPr="00344BF1" w:rsidRDefault="00491BF3" w:rsidP="00491BF3">
      <w:pPr>
        <w:ind w:firstLine="709"/>
      </w:pPr>
      <w:r w:rsidRPr="00344BF1">
        <w:t xml:space="preserve">К.ф.-м.н. Геннадий Васильевич </w:t>
      </w:r>
      <w:proofErr w:type="spellStart"/>
      <w:r w:rsidRPr="00344BF1">
        <w:t>Солодухов</w:t>
      </w:r>
      <w:proofErr w:type="spellEnd"/>
      <w:r w:rsidRPr="00344BF1">
        <w:t xml:space="preserve"> </w:t>
      </w:r>
      <w:hyperlink r:id="rId46" w:history="1">
        <w:r w:rsidRPr="00C066B2">
          <w:rPr>
            <w:rStyle w:val="a3"/>
          </w:rPr>
          <w:t>solod</w:t>
        </w:r>
        <w:r w:rsidRPr="00344BF1">
          <w:rPr>
            <w:rStyle w:val="a3"/>
          </w:rPr>
          <w:t>@</w:t>
        </w:r>
        <w:r w:rsidRPr="00C066B2">
          <w:rPr>
            <w:rStyle w:val="a3"/>
          </w:rPr>
          <w:t>inr</w:t>
        </w:r>
        <w:r w:rsidRPr="00344BF1">
          <w:rPr>
            <w:rStyle w:val="a3"/>
          </w:rPr>
          <w:t>.</w:t>
        </w:r>
        <w:r w:rsidRPr="00C066B2">
          <w:rPr>
            <w:rStyle w:val="a3"/>
          </w:rPr>
          <w:t>ru</w:t>
        </w:r>
      </w:hyperlink>
      <w:r w:rsidRPr="00344BF1">
        <w:rPr>
          <w:rStyle w:val="a3"/>
        </w:rPr>
        <w:t xml:space="preserve"> (</w:t>
      </w:r>
      <w:r w:rsidRPr="00344BF1">
        <w:t>ЛФЯР)</w:t>
      </w:r>
      <w:r>
        <w:t xml:space="preserve"> и</w:t>
      </w:r>
      <w:r w:rsidRPr="00344BF1">
        <w:t xml:space="preserve"> к.ф.-м.н. Евгений Сергеевич Конобеевский </w:t>
      </w:r>
      <w:hyperlink r:id="rId47" w:history="1">
        <w:r w:rsidRPr="00C066B2">
          <w:rPr>
            <w:rStyle w:val="a3"/>
          </w:rPr>
          <w:t>konobeev</w:t>
        </w:r>
        <w:r w:rsidRPr="00344BF1">
          <w:rPr>
            <w:rStyle w:val="a3"/>
          </w:rPr>
          <w:t>@</w:t>
        </w:r>
        <w:r w:rsidRPr="00C066B2">
          <w:rPr>
            <w:rStyle w:val="a3"/>
          </w:rPr>
          <w:t>inr</w:t>
        </w:r>
        <w:r w:rsidRPr="00344BF1">
          <w:rPr>
            <w:rStyle w:val="a3"/>
          </w:rPr>
          <w:t>.</w:t>
        </w:r>
        <w:r w:rsidRPr="00C066B2">
          <w:rPr>
            <w:rStyle w:val="a3"/>
          </w:rPr>
          <w:t>ru</w:t>
        </w:r>
      </w:hyperlink>
      <w:r w:rsidRPr="00344BF1">
        <w:rPr>
          <w:rStyle w:val="a3"/>
        </w:rPr>
        <w:t xml:space="preserve"> (</w:t>
      </w:r>
      <w:r w:rsidRPr="00344BF1">
        <w:t xml:space="preserve">ЛАЯ), </w:t>
      </w:r>
      <w:r>
        <w:t xml:space="preserve">Лаборатория фотоядерных реакций и Лаборатория атомного ядра. </w:t>
      </w:r>
      <w:r w:rsidRPr="00344BF1">
        <w:t xml:space="preserve">Отв. Исполнители </w:t>
      </w:r>
      <w:proofErr w:type="spellStart"/>
      <w:r w:rsidRPr="00344BF1">
        <w:t>А.М.Громов</w:t>
      </w:r>
      <w:proofErr w:type="spellEnd"/>
      <w:r w:rsidRPr="00344BF1">
        <w:t xml:space="preserve">, В.Н. </w:t>
      </w:r>
      <w:proofErr w:type="gramStart"/>
      <w:r w:rsidRPr="00344BF1">
        <w:t>Пономарев  ЛФЯР</w:t>
      </w:r>
      <w:proofErr w:type="gramEnd"/>
      <w:r>
        <w:t xml:space="preserve">, </w:t>
      </w:r>
      <w:r w:rsidRPr="00344BF1">
        <w:t xml:space="preserve">                </w:t>
      </w:r>
      <w:proofErr w:type="spellStart"/>
      <w:r w:rsidRPr="00344BF1">
        <w:t>А.В.Андреев</w:t>
      </w:r>
      <w:proofErr w:type="spellEnd"/>
      <w:r w:rsidRPr="00344BF1">
        <w:t xml:space="preserve">, </w:t>
      </w:r>
      <w:proofErr w:type="spellStart"/>
      <w:r w:rsidRPr="00344BF1">
        <w:t>С.В.Зуев</w:t>
      </w:r>
      <w:proofErr w:type="spellEnd"/>
      <w:r w:rsidRPr="00344BF1">
        <w:t xml:space="preserve">, </w:t>
      </w:r>
      <w:proofErr w:type="spellStart"/>
      <w:r w:rsidRPr="00344BF1">
        <w:t>Ю.М.Бурмистров</w:t>
      </w:r>
      <w:proofErr w:type="spellEnd"/>
      <w:r w:rsidRPr="00344BF1">
        <w:t xml:space="preserve">, </w:t>
      </w:r>
      <w:proofErr w:type="spellStart"/>
      <w:r w:rsidRPr="00344BF1">
        <w:t>М.В.Мордовской</w:t>
      </w:r>
      <w:proofErr w:type="spellEnd"/>
      <w:r w:rsidRPr="00344BF1">
        <w:t xml:space="preserve"> ЛАЯ</w:t>
      </w:r>
      <w:r>
        <w:t xml:space="preserve">, </w:t>
      </w:r>
      <w:r w:rsidRPr="00344BF1">
        <w:t xml:space="preserve">                </w:t>
      </w:r>
      <w:proofErr w:type="spellStart"/>
      <w:r w:rsidRPr="00344BF1">
        <w:t>Н.М.Соболевский</w:t>
      </w:r>
      <w:proofErr w:type="spellEnd"/>
      <w:r w:rsidRPr="00344BF1">
        <w:t xml:space="preserve">, </w:t>
      </w:r>
      <w:proofErr w:type="spellStart"/>
      <w:r w:rsidRPr="00344BF1">
        <w:t>Л.Н.Латышева</w:t>
      </w:r>
      <w:proofErr w:type="spellEnd"/>
      <w:r w:rsidRPr="00344BF1">
        <w:t xml:space="preserve"> ЛНИ</w:t>
      </w:r>
    </w:p>
    <w:p w:rsidR="004A1381" w:rsidRPr="00D665F2" w:rsidRDefault="004A1381" w:rsidP="00C45D38">
      <w:r>
        <w:rPr>
          <w:color w:val="0070C0"/>
        </w:rPr>
        <w:t>----------------------------------------------------------------------------</w:t>
      </w:r>
    </w:p>
    <w:p w:rsidR="00C45D38" w:rsidRDefault="00C45D38" w:rsidP="00C45D38">
      <w:pPr>
        <w:rPr>
          <w:color w:val="0070C0"/>
        </w:rPr>
      </w:pPr>
      <w:r w:rsidRPr="00677B63">
        <w:t> </w:t>
      </w:r>
      <w:r w:rsidR="00B12FC9" w:rsidRPr="00B12FC9">
        <w:t xml:space="preserve">В направлении: </w:t>
      </w:r>
      <w:r w:rsidRPr="00C45D38">
        <w:rPr>
          <w:color w:val="0070C0"/>
        </w:rPr>
        <w:t>Физика и техника ускорителей; физика пучков заряженных частиц</w:t>
      </w:r>
    </w:p>
    <w:p w:rsidR="00613C71" w:rsidRPr="00694CF4" w:rsidRDefault="00613C71" w:rsidP="00613C71">
      <w:pPr>
        <w:widowControl w:val="0"/>
        <w:jc w:val="center"/>
        <w:rPr>
          <w:b/>
          <w:i/>
        </w:rPr>
      </w:pPr>
      <w:r w:rsidRPr="00694CF4">
        <w:rPr>
          <w:b/>
          <w:i/>
        </w:rPr>
        <w:t>Обеспечение работы</w:t>
      </w:r>
      <w:r>
        <w:rPr>
          <w:b/>
          <w:i/>
        </w:rPr>
        <w:t xml:space="preserve"> и м</w:t>
      </w:r>
      <w:r w:rsidRPr="00694CF4">
        <w:rPr>
          <w:b/>
          <w:i/>
        </w:rPr>
        <w:t>одернизация систем сильноточно</w:t>
      </w:r>
      <w:r>
        <w:rPr>
          <w:b/>
          <w:i/>
        </w:rPr>
        <w:t>го линейного ускорителя ИЯИ РАН</w:t>
      </w:r>
    </w:p>
    <w:p w:rsidR="00613C71" w:rsidRDefault="00613C71" w:rsidP="00613C71">
      <w:pPr>
        <w:spacing w:after="0" w:line="240" w:lineRule="auto"/>
        <w:ind w:firstLine="709"/>
        <w:jc w:val="both"/>
      </w:pPr>
      <w:r w:rsidRPr="00694CF4">
        <w:t>На сильноточном линейном ускорителе ИЯИ РАН проведено пять сеансов, направленных на разработку технологии получения радиоизотопов и наработку радиоизотопов, на исследования и модернизацию ускорительного комплекса. Общая продолжительность сеансов в 2015 году составила более 1600 часов. Наработка ускорителя по программе получения радиоизотопов составила свыше 80000 </w:t>
      </w:r>
      <w:proofErr w:type="spellStart"/>
      <w:r w:rsidRPr="00694CF4">
        <w:t>мкА·часов</w:t>
      </w:r>
      <w:proofErr w:type="spellEnd"/>
      <w:r w:rsidRPr="00694CF4">
        <w:t xml:space="preserve"> при среднем токе пучка до 120 мкА и энергии 143 МэВ. Впервые за весь период эксплуатации ускорителя была достигнута интегральная наработка за 12-часовую смену свыше 1400 </w:t>
      </w:r>
      <w:proofErr w:type="spellStart"/>
      <w:r w:rsidRPr="00694CF4">
        <w:t>мкА·часов</w:t>
      </w:r>
      <w:proofErr w:type="spellEnd"/>
      <w:r w:rsidRPr="00694CF4">
        <w:t>. Осуществлена проводка пу</w:t>
      </w:r>
      <w:bookmarkStart w:id="0" w:name="_GoBack"/>
      <w:bookmarkEnd w:id="0"/>
      <w:r w:rsidRPr="00694CF4">
        <w:t>чка с энергией 209 МэВ интенсивностью до 1 мкА по модернизированным каналам на нейтронный источник ИН-06 и спектрометр по времени замедления нейтронов в свинце СВЗ-100. Исследована возможность работы в сильноточном режиме на установку РАДЕКС.</w:t>
      </w:r>
    </w:p>
    <w:p w:rsidR="00613C71" w:rsidRDefault="00613C71" w:rsidP="00613C71">
      <w:pPr>
        <w:spacing w:line="240" w:lineRule="auto"/>
        <w:ind w:firstLine="709"/>
        <w:jc w:val="both"/>
      </w:pPr>
      <w:r w:rsidRPr="00694CF4">
        <w:t xml:space="preserve">Основные усилия по модернизации ускорительного комплекса были направлены на совершенствование каналов транспортировки пучка до ИН-06 и СВЗ-100, а также на перевод мощных модуляторов системы питания начальной части ускорителя на генераторные триоды ГИ-71А вместо модуляторных триодов ГМИ-44А, снятых с производства. При модернизации каналов все электромагнитные элементы установлены на одном уровне, а направление пучков на мишени по вертикали осуществляется исключительно корректирующими электромагнитами. Проведена модернизация вакуумной системы, системы питания электромагнитов, системы диагностики пучка, системы управления, системы измерения потерь, системы доступа. При переводе мощных модуляторов на генераторные лампы проведена модернизация как модуляторов, так и </w:t>
      </w:r>
      <w:proofErr w:type="spellStart"/>
      <w:r w:rsidRPr="00694CF4">
        <w:t>подмодуляторов</w:t>
      </w:r>
      <w:proofErr w:type="spellEnd"/>
      <w:r w:rsidRPr="00694CF4">
        <w:t xml:space="preserve"> на двух каналах усиления. Достигнута номинальная ВЧ мощность в ускоряющих резонаторах. Проведены успешные испытания модернизированного оборудования в двух сеансах работы ускорителя.</w:t>
      </w:r>
    </w:p>
    <w:p w:rsidR="00613C71" w:rsidRPr="00694CF4" w:rsidRDefault="00613C71" w:rsidP="00613C71">
      <w:pPr>
        <w:ind w:firstLine="709"/>
        <w:jc w:val="both"/>
      </w:pPr>
      <w:r>
        <w:lastRenderedPageBreak/>
        <w:t xml:space="preserve">Д.ф.-м.н. Александр Владимирович Фещенко, </w:t>
      </w:r>
      <w:hyperlink r:id="rId48" w:history="1">
        <w:r w:rsidRPr="00694CF4">
          <w:t>feschenk@inr.ru</w:t>
        </w:r>
      </w:hyperlink>
      <w:r w:rsidRPr="00694CF4">
        <w:t>, (495)851-09-70</w:t>
      </w:r>
      <w:r>
        <w:t xml:space="preserve">, </w:t>
      </w:r>
      <w:r w:rsidRPr="00694CF4">
        <w:t>Отдел ускорительного комплекса</w:t>
      </w:r>
      <w:r w:rsidR="00211C15">
        <w:t xml:space="preserve"> ИЯИ РАН</w:t>
      </w:r>
    </w:p>
    <w:p w:rsidR="004A1381" w:rsidRPr="00C45D38" w:rsidRDefault="004A1381" w:rsidP="00C45D38">
      <w:pPr>
        <w:rPr>
          <w:color w:val="0070C0"/>
        </w:rPr>
      </w:pPr>
      <w:r>
        <w:rPr>
          <w:color w:val="0070C0"/>
        </w:rPr>
        <w:t>----------------------------------------------------------------------------</w:t>
      </w:r>
    </w:p>
    <w:p w:rsidR="00C45D38" w:rsidRPr="00C45D38" w:rsidRDefault="00B12FC9" w:rsidP="00C45D38">
      <w:pPr>
        <w:rPr>
          <w:color w:val="0070C0"/>
        </w:rPr>
      </w:pPr>
      <w:r w:rsidRPr="00B12FC9">
        <w:t xml:space="preserve">В направлении: </w:t>
      </w:r>
      <w:r w:rsidR="00C45D38" w:rsidRPr="00C45D38">
        <w:rPr>
          <w:color w:val="0070C0"/>
        </w:rPr>
        <w:t>Междисциплинарные исследования, прикладная ядерная физика, радиоизотопные исследования, ядерная медицина, проблемы экологической безопасности, информационные технологии в экспериментальной и теоретической физике</w:t>
      </w:r>
    </w:p>
    <w:p w:rsidR="00C45D38" w:rsidRPr="00677B63" w:rsidRDefault="00C45D38" w:rsidP="00C45D38">
      <w:pPr>
        <w:jc w:val="center"/>
      </w:pPr>
      <w:r w:rsidRPr="00677B63">
        <w:rPr>
          <w:b/>
          <w:bCs/>
        </w:rPr>
        <w:t>ИННОВАЦИИ</w:t>
      </w:r>
    </w:p>
    <w:p w:rsidR="00C45D38" w:rsidRDefault="00C45D38" w:rsidP="00C45D38">
      <w:pPr>
        <w:rPr>
          <w:b/>
          <w:bCs/>
          <w:i/>
          <w:iCs/>
        </w:rPr>
      </w:pPr>
      <w:r w:rsidRPr="00D665F2">
        <w:rPr>
          <w:b/>
          <w:bCs/>
          <w:i/>
          <w:iCs/>
        </w:rPr>
        <w:t>Разработка технологии протонной терапии</w:t>
      </w:r>
    </w:p>
    <w:p w:rsidR="00491BF3" w:rsidRPr="00C066B2" w:rsidRDefault="00491BF3" w:rsidP="00491BF3">
      <w:pPr>
        <w:ind w:firstLine="709"/>
        <w:jc w:val="both"/>
      </w:pPr>
      <w:r w:rsidRPr="00C066B2">
        <w:t>Предложен новый метод конформного формирования дозового поля протонной терапии</w:t>
      </w:r>
      <w:r>
        <w:t>, который</w:t>
      </w:r>
      <w:r w:rsidRPr="00C066B2">
        <w:t xml:space="preserve"> позволяет уменьшить лучевые повреждения здоровых тканей </w:t>
      </w:r>
      <w:r>
        <w:t xml:space="preserve">при </w:t>
      </w:r>
      <w:r w:rsidRPr="00C066B2">
        <w:t>проведении протонной терапии опухолей. Данная технология применима для т.н. пассивного рассеяния при формировании дозового распределения для протонов и ионов. Для разработки и проверки данного метода была использована авторская программа Монте–Карло SRNA.  На рисунке показан пример рассчитанного дозового распределения для облучения мишени, обозначенной ч</w:t>
      </w:r>
      <w:r>
        <w:t>ё</w:t>
      </w:r>
      <w:r w:rsidRPr="00C066B2">
        <w:t>рным кругом. Как видно из рисунка, отсутствует обычное для такого вида протонной терапии заметное облучение тканей за пределами мишени. При этом обеспечено облучение самой мишени однородной дозой заданной величины.</w:t>
      </w:r>
    </w:p>
    <w:p w:rsidR="00491BF3" w:rsidRPr="00C066B2" w:rsidRDefault="00491BF3" w:rsidP="00491BF3">
      <w:pPr>
        <w:jc w:val="center"/>
      </w:pPr>
      <w:r w:rsidRPr="00C066B2">
        <w:rPr>
          <w:noProof/>
          <w:lang w:eastAsia="ru-RU"/>
        </w:rPr>
        <w:drawing>
          <wp:inline distT="0" distB="0" distL="0" distR="0" wp14:anchorId="5C2A1962" wp14:editId="561C9CB7">
            <wp:extent cx="2638425" cy="2247900"/>
            <wp:effectExtent l="0" t="0" r="9525" b="0"/>
            <wp:docPr id="2" name="Рисунок 2" descr="XZ+окруж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Z+окружность"/>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a:ln>
                      <a:noFill/>
                    </a:ln>
                  </pic:spPr>
                </pic:pic>
              </a:graphicData>
            </a:graphic>
          </wp:inline>
        </w:drawing>
      </w:r>
    </w:p>
    <w:p w:rsidR="00491BF3" w:rsidRPr="00C066B2" w:rsidRDefault="00491BF3" w:rsidP="00491BF3">
      <w:pPr>
        <w:ind w:firstLine="709"/>
        <w:jc w:val="both"/>
      </w:pPr>
      <w:r w:rsidRPr="00C066B2">
        <w:t>В ближайшем сеансе работы ускорителя протонов ИЯИ РАН на медицинский            комплекс предполагается экспериментальная проверка нового метода.</w:t>
      </w:r>
    </w:p>
    <w:p w:rsidR="00491BF3" w:rsidRDefault="00491BF3" w:rsidP="00491BF3">
      <w:r>
        <w:t>Д.ф.-м.н. Сергей Всеволодович Акулиничев</w:t>
      </w:r>
      <w:r w:rsidRPr="00C066B2">
        <w:t xml:space="preserve">, </w:t>
      </w:r>
      <w:hyperlink r:id="rId50" w:history="1">
        <w:proofErr w:type="gramStart"/>
        <w:r w:rsidRPr="00C066B2">
          <w:rPr>
            <w:rStyle w:val="a3"/>
          </w:rPr>
          <w:t>akulinic@inr.ru</w:t>
        </w:r>
      </w:hyperlink>
      <w:r w:rsidRPr="00C066B2">
        <w:t xml:space="preserve"> ,</w:t>
      </w:r>
      <w:proofErr w:type="gramEnd"/>
      <w:r w:rsidRPr="00C066B2">
        <w:t xml:space="preserve"> +7-495-851-01-80</w:t>
      </w:r>
      <w:r>
        <w:t>, Лаборатория медицинской физики</w:t>
      </w:r>
    </w:p>
    <w:p w:rsidR="004A1381" w:rsidRPr="00D665F2" w:rsidRDefault="004A1381" w:rsidP="00491BF3">
      <w:r>
        <w:rPr>
          <w:color w:val="0070C0"/>
        </w:rPr>
        <w:t>----------------------------------------------------------------------------</w:t>
      </w:r>
    </w:p>
    <w:p w:rsidR="00C45D38" w:rsidRDefault="00C45D38" w:rsidP="00C45D38">
      <w:pPr>
        <w:rPr>
          <w:b/>
          <w:bCs/>
          <w:i/>
          <w:iCs/>
        </w:rPr>
      </w:pPr>
      <w:r w:rsidRPr="00D665F2">
        <w:rPr>
          <w:b/>
          <w:bCs/>
          <w:i/>
          <w:iCs/>
        </w:rPr>
        <w:t xml:space="preserve">Разработка технологии производства нового источника для </w:t>
      </w:r>
      <w:proofErr w:type="spellStart"/>
      <w:r w:rsidRPr="00D665F2">
        <w:rPr>
          <w:b/>
          <w:bCs/>
          <w:i/>
          <w:iCs/>
        </w:rPr>
        <w:t>брахитерапии</w:t>
      </w:r>
      <w:proofErr w:type="spellEnd"/>
      <w:r w:rsidRPr="00D665F2">
        <w:rPr>
          <w:b/>
          <w:bCs/>
          <w:i/>
          <w:iCs/>
        </w:rPr>
        <w:t xml:space="preserve"> на основе иттербия</w:t>
      </w:r>
    </w:p>
    <w:p w:rsidR="00491BF3" w:rsidRPr="00705E7B" w:rsidRDefault="00491BF3" w:rsidP="00491BF3">
      <w:pPr>
        <w:ind w:firstLine="709"/>
        <w:jc w:val="both"/>
      </w:pPr>
      <w:r>
        <w:t>П</w:t>
      </w:r>
      <w:r w:rsidRPr="00C066B2">
        <w:t xml:space="preserve">олучены активированные образцы новых </w:t>
      </w:r>
      <w:proofErr w:type="spellStart"/>
      <w:r w:rsidRPr="00C066B2">
        <w:t>иттербиевых</w:t>
      </w:r>
      <w:proofErr w:type="spellEnd"/>
      <w:r w:rsidRPr="00C066B2">
        <w:t xml:space="preserve"> источников для </w:t>
      </w:r>
      <w:proofErr w:type="spellStart"/>
      <w:r w:rsidRPr="00C066B2">
        <w:t>брахитерапии</w:t>
      </w:r>
      <w:proofErr w:type="spellEnd"/>
      <w:r w:rsidRPr="00C066B2">
        <w:t xml:space="preserve"> и совместно с ПИЯФ КИ проведены доклинические испытания источников с использованием культур раковых клеток. Исследования показали высокую радиобиологическую эффективность </w:t>
      </w:r>
      <w:proofErr w:type="spellStart"/>
      <w:r w:rsidRPr="00C066B2">
        <w:t>иттербиевых</w:t>
      </w:r>
      <w:proofErr w:type="spellEnd"/>
      <w:r w:rsidRPr="00C066B2">
        <w:t xml:space="preserve"> источников: наблюдалось отложенное по времени разрушение раковых клеток даже для сверхмалых доз от </w:t>
      </w:r>
      <w:proofErr w:type="spellStart"/>
      <w:r w:rsidRPr="00C066B2">
        <w:t>иттербиевых</w:t>
      </w:r>
      <w:proofErr w:type="spellEnd"/>
      <w:r w:rsidRPr="00C066B2">
        <w:t xml:space="preserve"> источников. На рисунке показан пример </w:t>
      </w:r>
      <w:proofErr w:type="spellStart"/>
      <w:r w:rsidRPr="00C066B2">
        <w:t>микроскопирования</w:t>
      </w:r>
      <w:proofErr w:type="spellEnd"/>
      <w:r w:rsidRPr="00C066B2">
        <w:t xml:space="preserve"> клеток </w:t>
      </w:r>
      <w:proofErr w:type="spellStart"/>
      <w:r w:rsidRPr="00C066B2">
        <w:rPr>
          <w:rFonts w:eastAsia="Book Antiqua"/>
        </w:rPr>
        <w:t>HeLa</w:t>
      </w:r>
      <w:proofErr w:type="spellEnd"/>
      <w:r w:rsidRPr="00C066B2">
        <w:rPr>
          <w:rFonts w:eastAsia="Book Antiqua"/>
        </w:rPr>
        <w:t xml:space="preserve"> через 96 часов после облучения. </w:t>
      </w:r>
      <w:r w:rsidRPr="00705E7B">
        <w:rPr>
          <w:rFonts w:eastAsia="Book Antiqua"/>
        </w:rPr>
        <w:t xml:space="preserve">Видны  </w:t>
      </w:r>
    </w:p>
    <w:p w:rsidR="00491BF3" w:rsidRPr="00705E7B" w:rsidRDefault="00491BF3" w:rsidP="00491BF3">
      <w:pPr>
        <w:ind w:firstLine="709"/>
        <w:jc w:val="both"/>
      </w:pPr>
    </w:p>
    <w:p w:rsidR="00491BF3" w:rsidRPr="00C066B2" w:rsidRDefault="00491BF3" w:rsidP="00491BF3">
      <w:pPr>
        <w:ind w:firstLine="709"/>
        <w:jc w:val="center"/>
      </w:pPr>
      <w:r w:rsidRPr="00C066B2">
        <w:object w:dxaOrig="4018" w:dyaOrig="3898">
          <v:rect id="rectole0000000006" o:spid="_x0000_i1025" style="width:118pt;height:102pt" o:ole="" o:preferrelative="t" stroked="f">
            <v:imagedata r:id="rId51" o:title=""/>
          </v:rect>
          <o:OLEObject Type="Embed" ProgID="StaticMetafile" ShapeID="rectole0000000006" DrawAspect="Content" ObjectID="_1508940325" r:id="rId52"/>
        </w:object>
      </w:r>
    </w:p>
    <w:p w:rsidR="00491BF3" w:rsidRPr="00C066B2" w:rsidRDefault="00491BF3" w:rsidP="00491BF3">
      <w:pPr>
        <w:ind w:firstLine="709"/>
        <w:jc w:val="both"/>
      </w:pPr>
    </w:p>
    <w:p w:rsidR="00491BF3" w:rsidRPr="00C066B2" w:rsidRDefault="00491BF3" w:rsidP="00491BF3">
      <w:pPr>
        <w:jc w:val="both"/>
      </w:pPr>
      <w:r w:rsidRPr="00C066B2">
        <w:rPr>
          <w:rFonts w:eastAsia="Book Antiqua"/>
        </w:rPr>
        <w:t xml:space="preserve">морфологические признаки </w:t>
      </w:r>
      <w:proofErr w:type="spellStart"/>
      <w:r w:rsidRPr="00C066B2">
        <w:rPr>
          <w:rFonts w:eastAsia="Book Antiqua"/>
        </w:rPr>
        <w:t>апоптоза</w:t>
      </w:r>
      <w:proofErr w:type="spellEnd"/>
      <w:r>
        <w:rPr>
          <w:rFonts w:eastAsia="Book Antiqua"/>
        </w:rPr>
        <w:t>:</w:t>
      </w:r>
      <w:r w:rsidRPr="00C066B2">
        <w:rPr>
          <w:rFonts w:eastAsia="Book Antiqua"/>
        </w:rPr>
        <w:t xml:space="preserve"> фрагментация ядра при сохранении клеточной мембраны) в результате воздействия малых доз излучения Yb</w:t>
      </w:r>
      <w:proofErr w:type="gramStart"/>
      <w:r w:rsidRPr="00C066B2">
        <w:rPr>
          <w:rFonts w:eastAsia="Book Antiqua"/>
          <w:vertAlign w:val="superscript"/>
        </w:rPr>
        <w:t xml:space="preserve">169 </w:t>
      </w:r>
      <w:r w:rsidRPr="00C066B2">
        <w:rPr>
          <w:rFonts w:eastAsia="Book Antiqua"/>
        </w:rPr>
        <w:t>.</w:t>
      </w:r>
      <w:proofErr w:type="gramEnd"/>
    </w:p>
    <w:p w:rsidR="00491BF3" w:rsidRDefault="00491BF3" w:rsidP="00491BF3">
      <w:r w:rsidRPr="00C066B2">
        <w:t xml:space="preserve"> </w:t>
      </w:r>
      <w:r>
        <w:t>Д.ф.-м.н. Сергей Всеволодович Акулиничев</w:t>
      </w:r>
      <w:r w:rsidRPr="00C066B2">
        <w:t xml:space="preserve">, </w:t>
      </w:r>
      <w:hyperlink r:id="rId53" w:history="1">
        <w:proofErr w:type="gramStart"/>
        <w:r w:rsidRPr="00C066B2">
          <w:rPr>
            <w:rStyle w:val="a3"/>
          </w:rPr>
          <w:t>akulinic@inr.ru</w:t>
        </w:r>
      </w:hyperlink>
      <w:r w:rsidRPr="00C066B2">
        <w:t xml:space="preserve"> ,</w:t>
      </w:r>
      <w:proofErr w:type="gramEnd"/>
      <w:r w:rsidRPr="00C066B2">
        <w:t xml:space="preserve"> +7-495-851-01-80</w:t>
      </w:r>
      <w:r>
        <w:t>, Лаборатория медицинской физики</w:t>
      </w:r>
    </w:p>
    <w:p w:rsidR="004A1381" w:rsidRPr="00D665F2" w:rsidRDefault="004A1381" w:rsidP="00491BF3">
      <w:r>
        <w:rPr>
          <w:color w:val="0070C0"/>
        </w:rPr>
        <w:t>----------------------------------------------------------------------------</w:t>
      </w:r>
    </w:p>
    <w:p w:rsidR="00C45D38" w:rsidRDefault="00C45D38" w:rsidP="00C45D38">
      <w:pPr>
        <w:rPr>
          <w:b/>
          <w:bCs/>
          <w:i/>
          <w:iCs/>
        </w:rPr>
      </w:pPr>
      <w:r w:rsidRPr="00D665F2">
        <w:rPr>
          <w:b/>
          <w:bCs/>
          <w:i/>
          <w:iCs/>
        </w:rPr>
        <w:t>Внедрение новой технологии получения стронция-82</w:t>
      </w:r>
    </w:p>
    <w:p w:rsidR="00491BF3" w:rsidRPr="00C066B2" w:rsidRDefault="00491BF3" w:rsidP="00491BF3">
      <w:pPr>
        <w:ind w:firstLine="709"/>
        <w:jc w:val="both"/>
      </w:pPr>
      <w:r w:rsidRPr="00C066B2">
        <w:t xml:space="preserve">Успешно завершены работы по внедрению в центре ARRONAX (Нант, Франция) разработанной ИЯИ РАН технологии получения стронция-82 с использованием сорбции из облученного металлического рубидия.  В рамках проведенных испытаний мишени из металлического рубидия были облучены высокоинтенсивным током протонов с энергией 70 МэВ, проведена переработка мишеней в горячей камере и получены препараты </w:t>
      </w:r>
      <w:r w:rsidRPr="00C066B2">
        <w:rPr>
          <w:vertAlign w:val="superscript"/>
        </w:rPr>
        <w:t>82</w:t>
      </w:r>
      <w:r w:rsidRPr="00C066B2">
        <w:t>Sr большой активности. Данный метод, запатентованной в России, Европе, Канаде и США и внедренный еще ранее в ГНЦ РФ-ФЭИ, предполагается использовать и в других странах для массового производства этого важнейшего медицинского радионуклида, используемого при проведении позитронно-эмиссионной томографии.</w:t>
      </w:r>
    </w:p>
    <w:p w:rsidR="00491BF3" w:rsidRDefault="00491BF3" w:rsidP="00491BF3">
      <w:r>
        <w:t>Д.х.н. Борис Леонидович Жуйков, Лаборатория радиоизотопного комплекса</w:t>
      </w:r>
    </w:p>
    <w:p w:rsidR="004A1381" w:rsidRPr="00D665F2" w:rsidRDefault="004A1381" w:rsidP="00491BF3">
      <w:r>
        <w:rPr>
          <w:color w:val="0070C0"/>
        </w:rPr>
        <w:t>----------------------------------------------------------------------------</w:t>
      </w:r>
    </w:p>
    <w:p w:rsidR="00C45D38" w:rsidRDefault="00C45D38" w:rsidP="00C45D38">
      <w:pPr>
        <w:rPr>
          <w:b/>
          <w:bCs/>
          <w:i/>
          <w:iCs/>
        </w:rPr>
      </w:pPr>
      <w:r w:rsidRPr="00D665F2">
        <w:rPr>
          <w:b/>
          <w:bCs/>
          <w:i/>
          <w:iCs/>
        </w:rPr>
        <w:t>Разработка и внедрение медицинского генератора стронций/рубидий-82 для использования в ПЭТ в России и Европе</w:t>
      </w:r>
    </w:p>
    <w:p w:rsidR="00491BF3" w:rsidRPr="00C066B2" w:rsidRDefault="00491BF3" w:rsidP="00491BF3">
      <w:pPr>
        <w:ind w:firstLine="709"/>
        <w:jc w:val="both"/>
      </w:pPr>
      <w:r w:rsidRPr="00C066B2">
        <w:t xml:space="preserve">Совместно с французским центром ARRONAX и фирмой LEMER PAX разработаны различные модели генератора и внедрена методика его изготовления с целью проведения в дальнейшем медицинских испытаний с использованием позитронно-эмиссионной томографией во Франции, России и других странах для диагностики кардиологических, а также некоторых онкологических заболеваний. Стронций-82, полученный на ускорителе С70 по технологии ИЯИ РАН, был заряжен в «горячей камере» центра ARRONAX в генераторы российского и французского образцов (рис. 1 и 2) и исследованы характеристики генератора, которые значительно лучше американского аналога.  </w:t>
      </w:r>
    </w:p>
    <w:p w:rsidR="00491BF3" w:rsidRPr="00C066B2" w:rsidRDefault="00491BF3" w:rsidP="00491BF3">
      <w:pPr>
        <w:ind w:firstLine="709"/>
        <w:jc w:val="both"/>
      </w:pPr>
    </w:p>
    <w:p w:rsidR="00491BF3" w:rsidRPr="00C066B2" w:rsidRDefault="00491BF3" w:rsidP="00491BF3">
      <w:pPr>
        <w:ind w:firstLine="709"/>
        <w:jc w:val="both"/>
      </w:pPr>
      <w:r w:rsidRPr="00C066B2">
        <w:rPr>
          <w:noProof/>
          <w:lang w:eastAsia="ru-RU"/>
        </w:rPr>
        <w:lastRenderedPageBreak/>
        <w:drawing>
          <wp:inline distT="0" distB="0" distL="0" distR="0" wp14:anchorId="361B5F44" wp14:editId="532275A4">
            <wp:extent cx="2857500" cy="3581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inline>
        </w:drawing>
      </w:r>
    </w:p>
    <w:p w:rsidR="00491BF3" w:rsidRPr="00C066B2" w:rsidRDefault="00491BF3" w:rsidP="00491BF3">
      <w:pPr>
        <w:ind w:firstLine="709"/>
        <w:jc w:val="both"/>
      </w:pPr>
      <w:r w:rsidRPr="00C066B2">
        <w:rPr>
          <w:b/>
          <w:i/>
        </w:rPr>
        <w:t>Рисунок 1.</w:t>
      </w:r>
      <w:r w:rsidRPr="00C066B2">
        <w:t xml:space="preserve"> Колонки для медицинских генераторов рубидия-82 российского (слева) и французского (справа) образцов.  </w:t>
      </w:r>
    </w:p>
    <w:p w:rsidR="00491BF3" w:rsidRPr="00C066B2" w:rsidRDefault="00491BF3" w:rsidP="00491BF3">
      <w:pPr>
        <w:ind w:firstLine="709"/>
        <w:jc w:val="both"/>
      </w:pPr>
      <w:r w:rsidRPr="00C066B2">
        <w:rPr>
          <w:noProof/>
          <w:lang w:eastAsia="ru-RU"/>
        </w:rPr>
        <w:drawing>
          <wp:inline distT="0" distB="0" distL="0" distR="0" wp14:anchorId="6C07E86C" wp14:editId="066C5AE5">
            <wp:extent cx="3476625" cy="4067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6625" cy="4067175"/>
                    </a:xfrm>
                    <a:prstGeom prst="rect">
                      <a:avLst/>
                    </a:prstGeom>
                    <a:noFill/>
                    <a:ln>
                      <a:noFill/>
                    </a:ln>
                  </pic:spPr>
                </pic:pic>
              </a:graphicData>
            </a:graphic>
          </wp:inline>
        </w:drawing>
      </w:r>
    </w:p>
    <w:p w:rsidR="00491BF3" w:rsidRDefault="00491BF3" w:rsidP="00491BF3">
      <w:pPr>
        <w:ind w:firstLine="709"/>
        <w:jc w:val="both"/>
      </w:pPr>
      <w:r w:rsidRPr="00C066B2">
        <w:rPr>
          <w:b/>
          <w:i/>
        </w:rPr>
        <w:t>Рисунок 2.</w:t>
      </w:r>
      <w:r w:rsidRPr="00C066B2">
        <w:t xml:space="preserve"> Зарядка генератора в вольфрамовом контейнере в горячей камере центра ARRONAX.</w:t>
      </w:r>
    </w:p>
    <w:p w:rsidR="00491BF3" w:rsidRDefault="00491BF3" w:rsidP="00491BF3">
      <w:r>
        <w:t>Д.х.н. Борис Леонидович Жуйков, Лаборатория радиоизотопного комплекса</w:t>
      </w:r>
    </w:p>
    <w:p w:rsidR="004A1381" w:rsidRPr="00D665F2" w:rsidRDefault="004A1381" w:rsidP="00491BF3">
      <w:r>
        <w:rPr>
          <w:color w:val="0070C0"/>
        </w:rPr>
        <w:lastRenderedPageBreak/>
        <w:t>----------------------------------------------------------------------------</w:t>
      </w:r>
    </w:p>
    <w:p w:rsidR="00C45D38" w:rsidRDefault="00C45D38" w:rsidP="00C45D38">
      <w:pPr>
        <w:rPr>
          <w:b/>
          <w:bCs/>
          <w:i/>
          <w:iCs/>
        </w:rPr>
      </w:pPr>
      <w:r w:rsidRPr="00D665F2">
        <w:rPr>
          <w:b/>
          <w:bCs/>
          <w:i/>
          <w:iCs/>
        </w:rPr>
        <w:t>Получение α-активных радионуклидов для терапии онкологических заболеваний</w:t>
      </w:r>
    </w:p>
    <w:p w:rsidR="00491BF3" w:rsidRPr="00C066B2" w:rsidRDefault="00491BF3" w:rsidP="00491BF3">
      <w:pPr>
        <w:ind w:firstLine="709"/>
        <w:jc w:val="both"/>
        <w:rPr>
          <w:rStyle w:val="a4"/>
          <w:rFonts w:eastAsia="Droid Sans Fallback"/>
          <w:b w:val="0"/>
          <w:bCs w:val="0"/>
        </w:rPr>
      </w:pPr>
      <w:r w:rsidRPr="00C066B2">
        <w:t xml:space="preserve">Совместно с МГУ им. М.В. Ломоносова разработана методика одновременного выделения медицинских терапевтических α-активных радионуклидов </w:t>
      </w:r>
      <w:r w:rsidRPr="00C066B2">
        <w:rPr>
          <w:vertAlign w:val="superscript"/>
        </w:rPr>
        <w:t>225</w:t>
      </w:r>
      <w:r w:rsidRPr="00C066B2">
        <w:t xml:space="preserve">Ac, </w:t>
      </w:r>
      <w:r w:rsidRPr="00C066B2">
        <w:rPr>
          <w:vertAlign w:val="superscript"/>
        </w:rPr>
        <w:t>223</w:t>
      </w:r>
      <w:r w:rsidRPr="00C066B2">
        <w:t xml:space="preserve">Ra и </w:t>
      </w:r>
      <w:r w:rsidRPr="00C066B2">
        <w:rPr>
          <w:vertAlign w:val="superscript"/>
        </w:rPr>
        <w:t>230</w:t>
      </w:r>
      <w:r w:rsidRPr="00C066B2">
        <w:t xml:space="preserve">Pa из мишени металлического тория, облученного протонами средних энергий.  Методика включает жидкостную экстракцию, ионообменную и экстракционную хроматографию. Были получены образцы </w:t>
      </w:r>
      <w:r w:rsidRPr="00C066B2">
        <w:rPr>
          <w:vertAlign w:val="superscript"/>
        </w:rPr>
        <w:t>225</w:t>
      </w:r>
      <w:r w:rsidRPr="00C066B2">
        <w:t xml:space="preserve">Ac, </w:t>
      </w:r>
      <w:r w:rsidRPr="00C066B2">
        <w:rPr>
          <w:vertAlign w:val="superscript"/>
        </w:rPr>
        <w:t>223</w:t>
      </w:r>
      <w:r w:rsidRPr="00C066B2">
        <w:t xml:space="preserve">Ra и </w:t>
      </w:r>
      <w:r w:rsidRPr="00C066B2">
        <w:rPr>
          <w:vertAlign w:val="superscript"/>
        </w:rPr>
        <w:t>230</w:t>
      </w:r>
      <w:r w:rsidRPr="00C066B2">
        <w:t xml:space="preserve">Pa из мишени, облученной на ускорителе ИЯИ РАН. Разработана методика мечения гидроксиапатита – перспективного биосовместимого носителя, радионуклидами </w:t>
      </w:r>
      <w:r w:rsidRPr="00C066B2">
        <w:rPr>
          <w:vertAlign w:val="superscript"/>
        </w:rPr>
        <w:t>223</w:t>
      </w:r>
      <w:r w:rsidRPr="00C066B2">
        <w:t>Ra, определены кинетические характеристики и оптимальные условия проведения сорбции на различных текстурных формах.</w:t>
      </w:r>
    </w:p>
    <w:p w:rsidR="00491BF3" w:rsidRDefault="00491BF3" w:rsidP="00491BF3">
      <w:pPr>
        <w:ind w:firstLine="709"/>
        <w:jc w:val="both"/>
      </w:pPr>
      <w:r>
        <w:t>Д.х.н. Борис Леонидович Жуйков, Лаборатория радиоизотопного комплекса</w:t>
      </w:r>
    </w:p>
    <w:p w:rsidR="004A1381" w:rsidRPr="00D665F2" w:rsidRDefault="004A1381" w:rsidP="00C45D38">
      <w:r>
        <w:rPr>
          <w:color w:val="0070C0"/>
        </w:rPr>
        <w:t>----------------------------------------------------------------------------</w:t>
      </w:r>
    </w:p>
    <w:p w:rsidR="00C45D38" w:rsidRDefault="00C45D38" w:rsidP="00C45D38">
      <w:pPr>
        <w:rPr>
          <w:b/>
          <w:bCs/>
          <w:i/>
          <w:iCs/>
        </w:rPr>
      </w:pPr>
      <w:r w:rsidRPr="00D665F2">
        <w:rPr>
          <w:b/>
          <w:bCs/>
          <w:i/>
          <w:iCs/>
        </w:rPr>
        <w:t>Создание опытных образцов оборудования диагностики пучка для LEBT ЛУ-20 и HILAC, NICA</w:t>
      </w:r>
    </w:p>
    <w:p w:rsidR="00491BF3" w:rsidRDefault="00491BF3" w:rsidP="00491BF3">
      <w:pPr>
        <w:ind w:firstLine="709"/>
        <w:jc w:val="both"/>
      </w:pPr>
      <w:r w:rsidRPr="00694CF4">
        <w:t>Завершено выполнение НИР по договору с ОИЯИ по теме «Создание опытных образцов оборудования диагностики пучка для LEBT ЛУ-20 и HILAC комплекса NICA ОИЯИ». В соответствии с Договором изготовлены компоненты, произведены сборка, юстировка, вакуумные испытания и доставка диагностических узлов заказчику</w:t>
      </w:r>
      <w:r>
        <w:t>.</w:t>
      </w:r>
    </w:p>
    <w:p w:rsidR="00491BF3" w:rsidRPr="00694CF4" w:rsidRDefault="00491BF3" w:rsidP="00491BF3">
      <w:pPr>
        <w:ind w:firstLine="709"/>
        <w:jc w:val="both"/>
      </w:pPr>
      <w:r>
        <w:t xml:space="preserve">Д.ф.-м.н. Александр Владимирович Фещенко, </w:t>
      </w:r>
      <w:hyperlink r:id="rId56" w:history="1">
        <w:r w:rsidRPr="00694CF4">
          <w:t>feschenk@inr.ru</w:t>
        </w:r>
      </w:hyperlink>
      <w:r w:rsidRPr="00694CF4">
        <w:t>, (495)851-09-70</w:t>
      </w:r>
      <w:r>
        <w:t xml:space="preserve">, </w:t>
      </w:r>
      <w:r w:rsidRPr="00694CF4">
        <w:t>Отдел ускорительного комплекса</w:t>
      </w:r>
    </w:p>
    <w:p w:rsidR="004A1381" w:rsidRPr="00D665F2" w:rsidRDefault="004A1381" w:rsidP="00C45D38">
      <w:r>
        <w:rPr>
          <w:color w:val="0070C0"/>
        </w:rPr>
        <w:t>----------------------------------------------------------------------------</w:t>
      </w:r>
    </w:p>
    <w:p w:rsidR="00C45D38" w:rsidRDefault="00C45D38" w:rsidP="00C45D38">
      <w:pPr>
        <w:rPr>
          <w:b/>
          <w:bCs/>
          <w:i/>
          <w:iCs/>
        </w:rPr>
      </w:pPr>
      <w:r w:rsidRPr="00D665F2">
        <w:rPr>
          <w:b/>
          <w:bCs/>
          <w:i/>
          <w:iCs/>
        </w:rPr>
        <w:t xml:space="preserve">Разработка и изготовление опытных образцов блоков питания импульсного генератора плазмы и масс-спектрометра атомарного пучка для источника поляризованных ионов </w:t>
      </w:r>
      <w:r w:rsidRPr="00D665F2">
        <w:rPr>
          <w:b/>
          <w:bCs/>
          <w:i/>
          <w:iCs/>
          <w:lang w:val="en-US"/>
        </w:rPr>
        <w:t>H</w:t>
      </w:r>
      <w:r w:rsidRPr="00D665F2">
        <w:rPr>
          <w:b/>
          <w:bCs/>
          <w:i/>
          <w:iCs/>
        </w:rPr>
        <w:t xml:space="preserve"> и </w:t>
      </w:r>
      <w:r w:rsidRPr="00D665F2">
        <w:rPr>
          <w:b/>
          <w:bCs/>
          <w:i/>
          <w:iCs/>
          <w:lang w:val="en-US"/>
        </w:rPr>
        <w:t>D</w:t>
      </w:r>
      <w:r w:rsidRPr="00D665F2">
        <w:rPr>
          <w:b/>
          <w:bCs/>
          <w:i/>
          <w:iCs/>
        </w:rPr>
        <w:t xml:space="preserve"> Разработка технического проекта модернизации источника ионов водорода в каскаде ускорителей ЛУ-30 и У-1.5</w:t>
      </w:r>
    </w:p>
    <w:p w:rsidR="00541826" w:rsidRDefault="00541826" w:rsidP="00541826">
      <w:pPr>
        <w:ind w:firstLine="709"/>
        <w:jc w:val="both"/>
      </w:pPr>
      <w:r w:rsidRPr="00694CF4">
        <w:t>Выполнены работы по созданию источника поляризованных ионов для ускорительного комплекса Лаборатории Физики Высоких Энергий ОИЯИ в соответствии с договором «Разработка и изготовление опытных образцов блоков питания импульсного генератора плазмы и масс-спектрометра атомарного пучка для источника поляризованных ионов водорода и дейтерия». При участии сотрудников ОУК осуществлен запуск источника и ведутся его стендовые испытания в ОИЯИ.</w:t>
      </w:r>
    </w:p>
    <w:p w:rsidR="00541826" w:rsidRDefault="00541826" w:rsidP="00541826">
      <w:r>
        <w:t xml:space="preserve">К.ф.-м.н. Александр Степанович Белов, </w:t>
      </w:r>
      <w:hyperlink r:id="rId57" w:history="1">
        <w:r w:rsidRPr="00694CF4">
          <w:t>belov@inr.ru</w:t>
        </w:r>
      </w:hyperlink>
      <w:r w:rsidRPr="00694CF4">
        <w:t>, (495)851-09-62</w:t>
      </w:r>
      <w:r>
        <w:t xml:space="preserve">, </w:t>
      </w:r>
      <w:r w:rsidRPr="00694CF4">
        <w:t>Отдел ускорительного комплекса</w:t>
      </w:r>
    </w:p>
    <w:p w:rsidR="00541826" w:rsidRPr="00D665F2" w:rsidRDefault="00541826" w:rsidP="00541826">
      <w:r>
        <w:rPr>
          <w:color w:val="0070C0"/>
        </w:rPr>
        <w:t>----------------------------------------------------------------------------</w:t>
      </w:r>
    </w:p>
    <w:p w:rsidR="00541826" w:rsidRPr="00C95F50" w:rsidRDefault="00541826" w:rsidP="00541826">
      <w:pPr>
        <w:widowControl w:val="0"/>
        <w:jc w:val="center"/>
        <w:rPr>
          <w:b/>
          <w:i/>
        </w:rPr>
      </w:pPr>
      <w:r w:rsidRPr="00C95F50">
        <w:rPr>
          <w:b/>
          <w:i/>
        </w:rPr>
        <w:t>Разработка технического проекта модернизации источника ионов водорода в каскаде ускорителей ЛУ-30 и У-1.5</w:t>
      </w:r>
    </w:p>
    <w:p w:rsidR="00541826" w:rsidRDefault="00541826" w:rsidP="00541826">
      <w:pPr>
        <w:ind w:firstLine="709"/>
        <w:jc w:val="both"/>
      </w:pPr>
      <w:r w:rsidRPr="00694CF4">
        <w:t>Завершено выполнение НИР по договору с ФБГУ ГНЦ ИФВЭ по теме «Разработка технического проекта модернизации источника ионов водорода в каскаде ускорителей ЛУ-30 и У-1.5».</w:t>
      </w:r>
    </w:p>
    <w:p w:rsidR="00541826" w:rsidRDefault="00541826" w:rsidP="00541826">
      <w:r>
        <w:t xml:space="preserve">Д.ф.-м.н. Александр Владимирович Фещенко, </w:t>
      </w:r>
      <w:hyperlink r:id="rId58" w:history="1">
        <w:r w:rsidRPr="00694CF4">
          <w:t>feschenk@inr.ru</w:t>
        </w:r>
      </w:hyperlink>
      <w:r w:rsidRPr="00694CF4">
        <w:t>, (495)851-09-70</w:t>
      </w:r>
      <w:r>
        <w:t>, о</w:t>
      </w:r>
      <w:r w:rsidRPr="00694CF4">
        <w:t xml:space="preserve">тв. </w:t>
      </w:r>
      <w:r>
        <w:t>и</w:t>
      </w:r>
      <w:r w:rsidRPr="00694CF4">
        <w:t xml:space="preserve">сп. </w:t>
      </w:r>
      <w:r>
        <w:t xml:space="preserve">Виктор Сергеевич </w:t>
      </w:r>
      <w:r w:rsidRPr="00694CF4">
        <w:t>Кл</w:t>
      </w:r>
      <w:r>
        <w:t>ё</w:t>
      </w:r>
      <w:r w:rsidRPr="00694CF4">
        <w:t xml:space="preserve">нов, </w:t>
      </w:r>
      <w:hyperlink r:id="rId59" w:history="1">
        <w:r w:rsidRPr="00694CF4">
          <w:t>klenov@inr.ru</w:t>
        </w:r>
      </w:hyperlink>
      <w:r>
        <w:t xml:space="preserve">, </w:t>
      </w:r>
      <w:r w:rsidRPr="00694CF4">
        <w:t>Отдел ускорительного комплекса</w:t>
      </w:r>
    </w:p>
    <w:p w:rsidR="004A1381" w:rsidRPr="00D665F2" w:rsidRDefault="004A1381" w:rsidP="00541826">
      <w:r>
        <w:rPr>
          <w:color w:val="0070C0"/>
        </w:rPr>
        <w:t>----------------------------------------------------------------------------</w:t>
      </w:r>
    </w:p>
    <w:p w:rsidR="00C45D38" w:rsidRDefault="00C45D38" w:rsidP="00C45D38">
      <w:pPr>
        <w:rPr>
          <w:b/>
          <w:bCs/>
          <w:i/>
          <w:iCs/>
        </w:rPr>
      </w:pPr>
      <w:r w:rsidRPr="00D665F2">
        <w:rPr>
          <w:b/>
          <w:bCs/>
          <w:i/>
          <w:iCs/>
        </w:rPr>
        <w:lastRenderedPageBreak/>
        <w:t xml:space="preserve">Разработка, изготовление, лабораторные испытания, поставка и наладка измерителя продольного распределения заряда в сгустках для канала транспортировки из ускорителя Linac-4 в бустер </w:t>
      </w:r>
    </w:p>
    <w:p w:rsidR="00541826" w:rsidRDefault="00541826" w:rsidP="00541826">
      <w:pPr>
        <w:ind w:firstLine="709"/>
        <w:jc w:val="both"/>
      </w:pPr>
      <w:r w:rsidRPr="00694CF4">
        <w:t>Продолжено выполнение НИР по договору с ЦЕРН, Швейцария по теме «Разработка, изготовление, лабораторные испытания, поставка и наладка измерителя продольного распределения заряда в сгустках для канала транспортировки из ускорителя Linac-4 в бустер». Изготовленное оборудование измерителя поставлено в ЦЕРН, проведена его сборка, лабораторные испытания и подготовка к установке на ускорителе.</w:t>
      </w:r>
    </w:p>
    <w:p w:rsidR="00541826" w:rsidRDefault="00541826" w:rsidP="00541826">
      <w:r>
        <w:t xml:space="preserve">Д.ф.-м.н. Александр Владимирович Фещенко, </w:t>
      </w:r>
      <w:hyperlink r:id="rId60" w:history="1">
        <w:r w:rsidRPr="00694CF4">
          <w:t>feschenk@inr.ru</w:t>
        </w:r>
      </w:hyperlink>
      <w:r w:rsidRPr="00694CF4">
        <w:t>, (495)851-09-70</w:t>
      </w:r>
      <w:r>
        <w:t>, о</w:t>
      </w:r>
      <w:r w:rsidRPr="00694CF4">
        <w:t xml:space="preserve">тв. </w:t>
      </w:r>
      <w:r>
        <w:t>и</w:t>
      </w:r>
      <w:r w:rsidRPr="00694CF4">
        <w:t xml:space="preserve">сп. </w:t>
      </w:r>
      <w:r>
        <w:t xml:space="preserve">к.ф.-м.н. Сергей Александрович </w:t>
      </w:r>
      <w:r w:rsidRPr="00694CF4">
        <w:t xml:space="preserve">Гаврилов, </w:t>
      </w:r>
      <w:hyperlink r:id="rId61" w:history="1">
        <w:r w:rsidRPr="00694CF4">
          <w:t>s.gavrilov@gmail.com</w:t>
        </w:r>
      </w:hyperlink>
      <w:r>
        <w:t xml:space="preserve">, </w:t>
      </w:r>
      <w:r w:rsidRPr="00694CF4">
        <w:t>Отдел ускорительного комплекса</w:t>
      </w:r>
    </w:p>
    <w:p w:rsidR="004A1381" w:rsidRPr="00D665F2" w:rsidRDefault="004A1381" w:rsidP="00541826">
      <w:r>
        <w:rPr>
          <w:color w:val="0070C0"/>
        </w:rPr>
        <w:t>----------------------------------------------------------------------------</w:t>
      </w:r>
    </w:p>
    <w:p w:rsidR="00C45D38" w:rsidRDefault="00C45D38" w:rsidP="00C45D38">
      <w:pPr>
        <w:rPr>
          <w:b/>
          <w:bCs/>
          <w:i/>
          <w:iCs/>
        </w:rPr>
      </w:pPr>
      <w:r w:rsidRPr="00D665F2">
        <w:rPr>
          <w:b/>
          <w:bCs/>
          <w:i/>
          <w:iCs/>
        </w:rPr>
        <w:t>Разработка, изготовление, испытания, поставка и наладка Измерителя формы сгустков (BSM) с тремя сменяемыми ВЧ дефлекторами и тремя сменяемыми электронными ВЧ трактами для линейных ускорителей GSI и проекта FAIR (линейный ускоритель протонов, ускоритель UNILAC и линейный ускоритель непрерывного действия)</w:t>
      </w:r>
    </w:p>
    <w:p w:rsidR="00541826" w:rsidRDefault="00541826" w:rsidP="00541826">
      <w:pPr>
        <w:ind w:firstLine="709"/>
        <w:jc w:val="both"/>
      </w:pPr>
      <w:r w:rsidRPr="00694CF4">
        <w:t>Продолжено выполнение НИР по контракту с лабораторией GSI, Германия по теме «Разработка, изготовление, испытания, поставка и наладка Измерителя формы сгустков (BSM) с тремя сменяемыми ВЧ дефлекторами и тремя сменяемыми электронными ВЧ трактами для линейных ускорителей GSI и проекта FAIR (линейный ускоритель протонов, ускоритель UNILAC и линейный ускоритель непрерывного действия)». Завершено изготовление оборудования и ведутся лабораторные испытания.</w:t>
      </w:r>
    </w:p>
    <w:p w:rsidR="00541826" w:rsidRDefault="00541826" w:rsidP="00541826">
      <w:r>
        <w:t xml:space="preserve">Д.ф.-м.н. Александр Владимирович Фещенко, </w:t>
      </w:r>
      <w:hyperlink r:id="rId62" w:history="1">
        <w:r w:rsidRPr="00694CF4">
          <w:t>feschenk@inr.ru</w:t>
        </w:r>
      </w:hyperlink>
      <w:r w:rsidRPr="00694CF4">
        <w:t>, (495)851-09-70</w:t>
      </w:r>
      <w:r>
        <w:t>, о</w:t>
      </w:r>
      <w:r w:rsidRPr="00694CF4">
        <w:t xml:space="preserve">тв. </w:t>
      </w:r>
      <w:r>
        <w:t>и</w:t>
      </w:r>
      <w:r w:rsidRPr="00694CF4">
        <w:t xml:space="preserve">сп. </w:t>
      </w:r>
      <w:r>
        <w:t xml:space="preserve">к.ф.-м.н. Сергей Александрович </w:t>
      </w:r>
      <w:r w:rsidRPr="00694CF4">
        <w:t xml:space="preserve">Гаврилов, </w:t>
      </w:r>
      <w:hyperlink r:id="rId63" w:history="1">
        <w:r w:rsidRPr="00694CF4">
          <w:t>s.gavrilov@gmail.com</w:t>
        </w:r>
      </w:hyperlink>
      <w:r>
        <w:t xml:space="preserve">, </w:t>
      </w:r>
      <w:r w:rsidRPr="00694CF4">
        <w:t>Отдел ускорительного комплекса</w:t>
      </w:r>
    </w:p>
    <w:p w:rsidR="004A1381" w:rsidRPr="00D665F2" w:rsidRDefault="004A1381" w:rsidP="00541826">
      <w:r>
        <w:rPr>
          <w:color w:val="0070C0"/>
        </w:rPr>
        <w:t>----------------------------------------------------------------------------</w:t>
      </w:r>
    </w:p>
    <w:p w:rsidR="00C45D38" w:rsidRDefault="00C45D38" w:rsidP="00C45D38">
      <w:pPr>
        <w:rPr>
          <w:b/>
          <w:bCs/>
          <w:i/>
          <w:iCs/>
        </w:rPr>
      </w:pPr>
      <w:r w:rsidRPr="00D665F2">
        <w:rPr>
          <w:b/>
          <w:bCs/>
          <w:i/>
          <w:iCs/>
        </w:rPr>
        <w:t xml:space="preserve">Исследование, разработка и запуск электродинамических систем стенда </w:t>
      </w:r>
      <w:proofErr w:type="spellStart"/>
      <w:r w:rsidRPr="00D665F2">
        <w:rPr>
          <w:b/>
          <w:bCs/>
          <w:i/>
          <w:iCs/>
        </w:rPr>
        <w:t>фотоинжектора</w:t>
      </w:r>
      <w:proofErr w:type="spellEnd"/>
      <w:r w:rsidRPr="00D665F2">
        <w:rPr>
          <w:b/>
          <w:bCs/>
          <w:i/>
          <w:iCs/>
        </w:rPr>
        <w:t xml:space="preserve"> для исследования формирования сгустков электронов сверхвысокой яркости</w:t>
      </w:r>
    </w:p>
    <w:p w:rsidR="00541826" w:rsidRDefault="00541826" w:rsidP="00541826">
      <w:pPr>
        <w:ind w:firstLine="709"/>
        <w:jc w:val="both"/>
      </w:pPr>
      <w:r w:rsidRPr="00694CF4">
        <w:t xml:space="preserve">Продолжено выполнение НИР по договору с DESY по теме «Исследование, разработка и запуск электродинамических систем стенда </w:t>
      </w:r>
      <w:proofErr w:type="spellStart"/>
      <w:r w:rsidRPr="00694CF4">
        <w:t>фотоинжектора</w:t>
      </w:r>
      <w:proofErr w:type="spellEnd"/>
      <w:r w:rsidRPr="00694CF4">
        <w:t xml:space="preserve"> для исследовани</w:t>
      </w:r>
      <w:r>
        <w:t>я</w:t>
      </w:r>
      <w:r w:rsidRPr="00694CF4">
        <w:t xml:space="preserve"> формирования сгустков электронов сверхвысокой яркости». Завершена разработка технического предложения усовершенствованного резонатора. Предложенный резонатор по всем параметрам существенно превосходит существующие аналоги.</w:t>
      </w:r>
    </w:p>
    <w:p w:rsidR="00541826" w:rsidRPr="00694CF4" w:rsidRDefault="00541826" w:rsidP="00541826">
      <w:pPr>
        <w:ind w:firstLine="709"/>
        <w:jc w:val="both"/>
      </w:pPr>
      <w:r>
        <w:t xml:space="preserve">Д.ф.-м.н. Валентин Витальевич </w:t>
      </w:r>
      <w:r w:rsidRPr="00694CF4">
        <w:t>Парамонов</w:t>
      </w:r>
      <w:r>
        <w:t>,</w:t>
      </w:r>
      <w:r w:rsidRPr="00694CF4">
        <w:t xml:space="preserve"> </w:t>
      </w:r>
      <w:hyperlink r:id="rId64" w:history="1">
        <w:r w:rsidRPr="00694CF4">
          <w:t>paramono@inr.ru</w:t>
        </w:r>
      </w:hyperlink>
      <w:r w:rsidRPr="00694CF4">
        <w:t>, (495)851-09-66</w:t>
      </w:r>
      <w:r>
        <w:t xml:space="preserve">, </w:t>
      </w:r>
      <w:r w:rsidRPr="00694CF4">
        <w:t>Отдел ускорительного комплекса</w:t>
      </w:r>
    </w:p>
    <w:p w:rsidR="004A1381" w:rsidRPr="00D665F2" w:rsidRDefault="004A1381" w:rsidP="00C45D38">
      <w:r>
        <w:rPr>
          <w:color w:val="0070C0"/>
        </w:rPr>
        <w:t>----------------------------------------------------------------------------</w:t>
      </w:r>
    </w:p>
    <w:p w:rsidR="00C45D38" w:rsidRDefault="00C45D38" w:rsidP="00C45D38">
      <w:pPr>
        <w:rPr>
          <w:b/>
          <w:bCs/>
          <w:i/>
          <w:iCs/>
        </w:rPr>
      </w:pPr>
      <w:r w:rsidRPr="00D665F2">
        <w:rPr>
          <w:b/>
          <w:bCs/>
          <w:i/>
          <w:iCs/>
        </w:rPr>
        <w:t>Разработка узлов источника ионов водорода Н-минус для каскада ускорителей ЛУ-30 и У-1.5</w:t>
      </w:r>
    </w:p>
    <w:p w:rsidR="00541826" w:rsidRDefault="00541826" w:rsidP="00541826">
      <w:pPr>
        <w:ind w:firstLine="709"/>
        <w:jc w:val="both"/>
      </w:pPr>
      <w:r w:rsidRPr="00694CF4">
        <w:t>Начато выполнение НИР по договору с ИФВЭ с «Разработка узлов источника ионов водорода Н-минус для каскада ускорителей ЛУ-30 и У-1.5». Выполнены два этапа договора.</w:t>
      </w:r>
    </w:p>
    <w:p w:rsidR="00541826" w:rsidRPr="00694CF4" w:rsidRDefault="00541826" w:rsidP="00541826">
      <w:pPr>
        <w:ind w:firstLine="709"/>
        <w:jc w:val="both"/>
      </w:pPr>
      <w:r>
        <w:t xml:space="preserve">Д.ф.-м.н. Александр Владимирович Фещенко, </w:t>
      </w:r>
      <w:hyperlink r:id="rId65" w:history="1">
        <w:r w:rsidRPr="00694CF4">
          <w:t>feschenk@inr.ru</w:t>
        </w:r>
      </w:hyperlink>
      <w:r w:rsidRPr="00694CF4">
        <w:t>, (495)851-09-70</w:t>
      </w:r>
      <w:r>
        <w:t>, о</w:t>
      </w:r>
      <w:r w:rsidRPr="00694CF4">
        <w:t xml:space="preserve">тв. </w:t>
      </w:r>
      <w:r>
        <w:t>и</w:t>
      </w:r>
      <w:r w:rsidRPr="00694CF4">
        <w:t xml:space="preserve">сп. </w:t>
      </w:r>
      <w:r>
        <w:t xml:space="preserve">Виктор Сергеевич </w:t>
      </w:r>
      <w:r w:rsidRPr="00694CF4">
        <w:t>Кл</w:t>
      </w:r>
      <w:r>
        <w:t>ё</w:t>
      </w:r>
      <w:r w:rsidRPr="00694CF4">
        <w:t xml:space="preserve">нов, </w:t>
      </w:r>
      <w:hyperlink r:id="rId66" w:history="1">
        <w:r w:rsidRPr="00694CF4">
          <w:t>klenov@inr.ru</w:t>
        </w:r>
      </w:hyperlink>
      <w:r>
        <w:t xml:space="preserve">, </w:t>
      </w:r>
      <w:r w:rsidRPr="00694CF4">
        <w:t>Отдел ускорительного комплекса</w:t>
      </w:r>
    </w:p>
    <w:p w:rsidR="004A1381" w:rsidRPr="00D665F2" w:rsidRDefault="004A1381" w:rsidP="00C45D38">
      <w:r>
        <w:rPr>
          <w:color w:val="0070C0"/>
        </w:rPr>
        <w:t>----------------------------------------------------------------------------</w:t>
      </w:r>
    </w:p>
    <w:p w:rsidR="00C45D38" w:rsidRPr="00D665F2" w:rsidRDefault="00C45D38" w:rsidP="00C45D38">
      <w:r w:rsidRPr="00D665F2">
        <w:rPr>
          <w:b/>
          <w:bCs/>
          <w:i/>
          <w:iCs/>
        </w:rPr>
        <w:lastRenderedPageBreak/>
        <w:t>Разработка, изготовление, поставка и наладка Измерителя Формы Сгустков для Комплекса пучков редких изотопов (FRIB) MSU</w:t>
      </w:r>
    </w:p>
    <w:p w:rsidR="00541826" w:rsidRDefault="00541826" w:rsidP="00541826">
      <w:pPr>
        <w:ind w:firstLine="709"/>
        <w:jc w:val="both"/>
      </w:pPr>
      <w:r w:rsidRPr="00694CF4">
        <w:t xml:space="preserve">Начато выполнение НИР по контракту с комплексом FRIB </w:t>
      </w:r>
      <w:proofErr w:type="spellStart"/>
      <w:r w:rsidRPr="00694CF4">
        <w:t>Мичиганского</w:t>
      </w:r>
      <w:proofErr w:type="spellEnd"/>
      <w:r w:rsidRPr="00694CF4">
        <w:t xml:space="preserve"> университета, США по теме «Разработка, изготовление, поставка и наладка Измерителя Формы Сгустков для Комплекса пучков редких изотопов (FRIB) MSU». Завершена разработка эскизного проекта</w:t>
      </w:r>
      <w:r>
        <w:t>.</w:t>
      </w:r>
    </w:p>
    <w:p w:rsidR="00C45D38" w:rsidRDefault="00541826" w:rsidP="00541826">
      <w:pPr>
        <w:rPr>
          <w:b/>
          <w:bCs/>
        </w:rPr>
      </w:pPr>
      <w:r>
        <w:t xml:space="preserve">Д.ф.-м.н. Александр Владимирович Фещенко, </w:t>
      </w:r>
      <w:hyperlink r:id="rId67" w:history="1">
        <w:r w:rsidRPr="00694CF4">
          <w:t>feschenk@inr.ru</w:t>
        </w:r>
      </w:hyperlink>
      <w:r w:rsidRPr="00694CF4">
        <w:t>, (495)851-09-70</w:t>
      </w:r>
      <w:r>
        <w:t>, о</w:t>
      </w:r>
      <w:r w:rsidRPr="00694CF4">
        <w:t xml:space="preserve">тв. </w:t>
      </w:r>
      <w:r>
        <w:t>и</w:t>
      </w:r>
      <w:r w:rsidRPr="00694CF4">
        <w:t xml:space="preserve">сп. </w:t>
      </w:r>
      <w:r>
        <w:t xml:space="preserve">к.ф.-м.н. Сергей Александрович </w:t>
      </w:r>
      <w:r w:rsidRPr="00694CF4">
        <w:t xml:space="preserve">Гаврилов, </w:t>
      </w:r>
      <w:hyperlink r:id="rId68" w:history="1">
        <w:r w:rsidRPr="00694CF4">
          <w:t>s.gavrilov@gmail.com</w:t>
        </w:r>
      </w:hyperlink>
      <w:r>
        <w:t xml:space="preserve">, </w:t>
      </w:r>
      <w:r w:rsidRPr="00694CF4">
        <w:t>Отдел ускорительного комплекса</w:t>
      </w:r>
    </w:p>
    <w:p w:rsidR="00FA08C4" w:rsidRDefault="00C45D38" w:rsidP="00677B63">
      <w:pPr>
        <w:rPr>
          <w:b/>
          <w:bCs/>
        </w:rPr>
      </w:pPr>
      <w:r>
        <w:rPr>
          <w:b/>
          <w:bCs/>
        </w:rPr>
        <w:t>==========================================================</w:t>
      </w:r>
    </w:p>
    <w:p w:rsidR="00677B63" w:rsidRDefault="00677B63"/>
    <w:sectPr w:rsidR="00677B63">
      <w:footerReference w:type="defaul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B43" w:rsidRDefault="00FF1B43" w:rsidP="00FA08C4">
      <w:pPr>
        <w:spacing w:after="0" w:line="240" w:lineRule="auto"/>
      </w:pPr>
      <w:r>
        <w:separator/>
      </w:r>
    </w:p>
  </w:endnote>
  <w:endnote w:type="continuationSeparator" w:id="0">
    <w:p w:rsidR="00FF1B43" w:rsidRDefault="00FF1B43" w:rsidP="00FA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Liberation Serif">
    <w:altName w:val="MS PMincho"/>
    <w:charset w:val="80"/>
    <w:family w:val="roman"/>
    <w:pitch w:val="variable"/>
  </w:font>
  <w:font w:name="Book Antiqua">
    <w:panose1 w:val="02040602050305030304"/>
    <w:charset w:val="CC"/>
    <w:family w:val="roman"/>
    <w:pitch w:val="variable"/>
    <w:sig w:usb0="00000287" w:usb1="00000000" w:usb2="00000000" w:usb3="00000000" w:csb0="0000009F" w:csb1="00000000"/>
  </w:font>
  <w:font w:name="Droid Sans Fallback">
    <w:charset w:val="01"/>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776886"/>
      <w:docPartObj>
        <w:docPartGallery w:val="Page Numbers (Bottom of Page)"/>
        <w:docPartUnique/>
      </w:docPartObj>
    </w:sdtPr>
    <w:sdtContent>
      <w:p w:rsidR="00E87022" w:rsidRDefault="00E87022">
        <w:pPr>
          <w:pStyle w:val="a7"/>
          <w:jc w:val="center"/>
        </w:pPr>
        <w:r>
          <w:fldChar w:fldCharType="begin"/>
        </w:r>
        <w:r>
          <w:instrText>PAGE   \* MERGEFORMAT</w:instrText>
        </w:r>
        <w:r>
          <w:fldChar w:fldCharType="separate"/>
        </w:r>
        <w:r w:rsidR="00B673B2">
          <w:rPr>
            <w:noProof/>
          </w:rPr>
          <w:t>12</w:t>
        </w:r>
        <w:r>
          <w:fldChar w:fldCharType="end"/>
        </w:r>
      </w:p>
    </w:sdtContent>
  </w:sdt>
  <w:p w:rsidR="00E87022" w:rsidRDefault="00E8702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B43" w:rsidRDefault="00FF1B43" w:rsidP="00FA08C4">
      <w:pPr>
        <w:spacing w:after="0" w:line="240" w:lineRule="auto"/>
      </w:pPr>
      <w:r>
        <w:separator/>
      </w:r>
    </w:p>
  </w:footnote>
  <w:footnote w:type="continuationSeparator" w:id="0">
    <w:p w:rsidR="00FF1B43" w:rsidRDefault="00FF1B43" w:rsidP="00FA0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3672" w:hanging="432"/>
      </w:pPr>
    </w:lvl>
    <w:lvl w:ilvl="1">
      <w:start w:val="1"/>
      <w:numFmt w:val="none"/>
      <w:suff w:val="nothing"/>
      <w:lvlText w:val=""/>
      <w:lvlJc w:val="left"/>
      <w:pPr>
        <w:tabs>
          <w:tab w:val="num" w:pos="0"/>
        </w:tabs>
        <w:ind w:left="3816" w:hanging="576"/>
      </w:pPr>
    </w:lvl>
    <w:lvl w:ilvl="2">
      <w:start w:val="1"/>
      <w:numFmt w:val="none"/>
      <w:suff w:val="nothing"/>
      <w:lvlText w:val=""/>
      <w:lvlJc w:val="left"/>
      <w:pPr>
        <w:tabs>
          <w:tab w:val="num" w:pos="0"/>
        </w:tabs>
        <w:ind w:left="3960" w:hanging="720"/>
      </w:pPr>
    </w:lvl>
    <w:lvl w:ilvl="3">
      <w:start w:val="1"/>
      <w:numFmt w:val="none"/>
      <w:suff w:val="nothing"/>
      <w:lvlText w:val=""/>
      <w:lvlJc w:val="left"/>
      <w:pPr>
        <w:tabs>
          <w:tab w:val="num" w:pos="0"/>
        </w:tabs>
        <w:ind w:left="4104" w:hanging="864"/>
      </w:pPr>
    </w:lvl>
    <w:lvl w:ilvl="4">
      <w:start w:val="1"/>
      <w:numFmt w:val="none"/>
      <w:suff w:val="nothing"/>
      <w:lvlText w:val=""/>
      <w:lvlJc w:val="left"/>
      <w:pPr>
        <w:tabs>
          <w:tab w:val="num" w:pos="0"/>
        </w:tabs>
        <w:ind w:left="4248" w:hanging="1008"/>
      </w:pPr>
      <w:rPr>
        <w:rFonts w:cs="Times New Roman"/>
        <w:sz w:val="26"/>
      </w:rPr>
    </w:lvl>
    <w:lvl w:ilvl="5">
      <w:start w:val="1"/>
      <w:numFmt w:val="none"/>
      <w:suff w:val="nothing"/>
      <w:lvlText w:val=""/>
      <w:lvlJc w:val="left"/>
      <w:pPr>
        <w:tabs>
          <w:tab w:val="num" w:pos="0"/>
        </w:tabs>
        <w:ind w:left="4392" w:hanging="1152"/>
      </w:pPr>
    </w:lvl>
    <w:lvl w:ilvl="6">
      <w:start w:val="1"/>
      <w:numFmt w:val="none"/>
      <w:suff w:val="nothing"/>
      <w:lvlText w:val=""/>
      <w:lvlJc w:val="left"/>
      <w:pPr>
        <w:tabs>
          <w:tab w:val="num" w:pos="0"/>
        </w:tabs>
        <w:ind w:left="4536" w:hanging="1296"/>
      </w:pPr>
    </w:lvl>
    <w:lvl w:ilvl="7">
      <w:start w:val="1"/>
      <w:numFmt w:val="none"/>
      <w:suff w:val="nothing"/>
      <w:lvlText w:val=""/>
      <w:lvlJc w:val="left"/>
      <w:pPr>
        <w:tabs>
          <w:tab w:val="num" w:pos="0"/>
        </w:tabs>
        <w:ind w:left="4680" w:hanging="1440"/>
      </w:pPr>
    </w:lvl>
    <w:lvl w:ilvl="8">
      <w:start w:val="1"/>
      <w:numFmt w:val="none"/>
      <w:suff w:val="nothing"/>
      <w:lvlText w:val=""/>
      <w:lvlJc w:val="left"/>
      <w:pPr>
        <w:tabs>
          <w:tab w:val="num" w:pos="0"/>
        </w:tabs>
        <w:ind w:left="482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A1"/>
    <w:rsid w:val="0018740E"/>
    <w:rsid w:val="00211C15"/>
    <w:rsid w:val="0036740D"/>
    <w:rsid w:val="004379DD"/>
    <w:rsid w:val="00491BF3"/>
    <w:rsid w:val="004A1381"/>
    <w:rsid w:val="004C138E"/>
    <w:rsid w:val="00541826"/>
    <w:rsid w:val="00613C71"/>
    <w:rsid w:val="006213F6"/>
    <w:rsid w:val="00677B63"/>
    <w:rsid w:val="007D44A1"/>
    <w:rsid w:val="00837276"/>
    <w:rsid w:val="0085762F"/>
    <w:rsid w:val="00893E5A"/>
    <w:rsid w:val="008B22D9"/>
    <w:rsid w:val="00900B42"/>
    <w:rsid w:val="00AF0BBC"/>
    <w:rsid w:val="00B12FC9"/>
    <w:rsid w:val="00B673B2"/>
    <w:rsid w:val="00C45D38"/>
    <w:rsid w:val="00D665F2"/>
    <w:rsid w:val="00E30B1D"/>
    <w:rsid w:val="00E676EF"/>
    <w:rsid w:val="00E87022"/>
    <w:rsid w:val="00FA08C4"/>
    <w:rsid w:val="00FE7FE8"/>
    <w:rsid w:val="00FF1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FF574-6A4F-4190-BF60-BF9C30148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2">
    <w:name w:val="Font Style52"/>
    <w:basedOn w:val="a0"/>
    <w:rsid w:val="00837276"/>
    <w:rPr>
      <w:rFonts w:ascii="Times New Roman" w:hAnsi="Times New Roman" w:cs="Times New Roman"/>
      <w:sz w:val="26"/>
      <w:szCs w:val="26"/>
    </w:rPr>
  </w:style>
  <w:style w:type="character" w:styleId="a3">
    <w:name w:val="Hyperlink"/>
    <w:basedOn w:val="a0"/>
    <w:rsid w:val="00837276"/>
    <w:rPr>
      <w:color w:val="0000FF"/>
      <w:u w:val="single"/>
    </w:rPr>
  </w:style>
  <w:style w:type="paragraph" w:customStyle="1" w:styleId="Style29">
    <w:name w:val="Style29"/>
    <w:basedOn w:val="a"/>
    <w:rsid w:val="004A1381"/>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paragraph" w:styleId="HTML">
    <w:name w:val="HTML Preformatted"/>
    <w:basedOn w:val="a"/>
    <w:link w:val="HTML0"/>
    <w:rsid w:val="00491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491BF3"/>
    <w:rPr>
      <w:rFonts w:ascii="Courier New" w:eastAsia="MS Mincho" w:hAnsi="Courier New" w:cs="Courier New"/>
      <w:sz w:val="20"/>
      <w:szCs w:val="20"/>
      <w:lang w:eastAsia="ja-JP"/>
    </w:rPr>
  </w:style>
  <w:style w:type="character" w:styleId="a4">
    <w:name w:val="Strong"/>
    <w:uiPriority w:val="99"/>
    <w:qFormat/>
    <w:rsid w:val="00491BF3"/>
    <w:rPr>
      <w:rFonts w:cs="Times New Roman"/>
      <w:b/>
      <w:bCs/>
    </w:rPr>
  </w:style>
  <w:style w:type="paragraph" w:styleId="a5">
    <w:name w:val="header"/>
    <w:basedOn w:val="a"/>
    <w:link w:val="a6"/>
    <w:uiPriority w:val="99"/>
    <w:unhideWhenUsed/>
    <w:rsid w:val="00FA08C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08C4"/>
  </w:style>
  <w:style w:type="paragraph" w:styleId="a7">
    <w:name w:val="footer"/>
    <w:basedOn w:val="a"/>
    <w:link w:val="a8"/>
    <w:uiPriority w:val="99"/>
    <w:unhideWhenUsed/>
    <w:rsid w:val="00FA08C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580145">
      <w:bodyDiv w:val="1"/>
      <w:marLeft w:val="0"/>
      <w:marRight w:val="0"/>
      <w:marTop w:val="0"/>
      <w:marBottom w:val="0"/>
      <w:divBdr>
        <w:top w:val="none" w:sz="0" w:space="0" w:color="auto"/>
        <w:left w:val="none" w:sz="0" w:space="0" w:color="auto"/>
        <w:bottom w:val="none" w:sz="0" w:space="0" w:color="auto"/>
        <w:right w:val="none" w:sz="0" w:space="0" w:color="auto"/>
      </w:divBdr>
    </w:div>
    <w:div w:id="1090396133">
      <w:bodyDiv w:val="1"/>
      <w:marLeft w:val="0"/>
      <w:marRight w:val="0"/>
      <w:marTop w:val="0"/>
      <w:marBottom w:val="0"/>
      <w:divBdr>
        <w:top w:val="none" w:sz="0" w:space="0" w:color="auto"/>
        <w:left w:val="none" w:sz="0" w:space="0" w:color="auto"/>
        <w:bottom w:val="none" w:sz="0" w:space="0" w:color="auto"/>
        <w:right w:val="none" w:sz="0" w:space="0" w:color="auto"/>
      </w:divBdr>
    </w:div>
    <w:div w:id="1246761878">
      <w:bodyDiv w:val="1"/>
      <w:marLeft w:val="0"/>
      <w:marRight w:val="0"/>
      <w:marTop w:val="0"/>
      <w:marBottom w:val="0"/>
      <w:divBdr>
        <w:top w:val="none" w:sz="0" w:space="0" w:color="auto"/>
        <w:left w:val="none" w:sz="0" w:space="0" w:color="auto"/>
        <w:bottom w:val="none" w:sz="0" w:space="0" w:color="auto"/>
        <w:right w:val="none" w:sz="0" w:space="0" w:color="auto"/>
      </w:divBdr>
    </w:div>
    <w:div w:id="212954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mm.cern.ch/owa/redir.aspx?C=A2AU9C2yX0uS4eHs2POiWjFpNmgv4NIIcxzCAHkbA3hajn8gyCuzWBLSWAAd8dxjee7KUiTlISk.&amp;URL=http%3a%2f%2farxiv.org%2ffind%2fhep-ex%2f1%2fau%3a%2bRubbia_A%2f0%2f1%2f0%2fall%2f0%2f1" TargetMode="External"/><Relationship Id="rId21" Type="http://schemas.openxmlformats.org/officeDocument/2006/relationships/hyperlink" Target="https://mmm.cern.ch/owa/redir.aspx?C=A2AU9C2yX0uS4eHs2POiWjFpNmgv4NIIcxzCAHkbA3hajn8gyCuzWBLSWAAd8dxjee7KUiTlISk.&amp;URL=http%3a%2f%2farxiv.org%2ffind%2fhep-ex%2f1%2fau%3a%2bMatveev_V%2f0%2f1%2f0%2fall%2f0%2f1" TargetMode="External"/><Relationship Id="rId42" Type="http://schemas.openxmlformats.org/officeDocument/2006/relationships/hyperlink" Target="mailto:barabanovi@mail.ru" TargetMode="External"/><Relationship Id="rId47" Type="http://schemas.openxmlformats.org/officeDocument/2006/relationships/hyperlink" Target="mailto:konobeev@inr.ru" TargetMode="External"/><Relationship Id="rId63" Type="http://schemas.openxmlformats.org/officeDocument/2006/relationships/hyperlink" Target="mailto:s.gavrilov@gmail.com" TargetMode="External"/><Relationship Id="rId68" Type="http://schemas.openxmlformats.org/officeDocument/2006/relationships/hyperlink" Target="mailto:s.gavrilov@gmail.com" TargetMode="External"/><Relationship Id="rId7" Type="http://schemas.openxmlformats.org/officeDocument/2006/relationships/hyperlink" Target="https://mmm.cern.ch/owa/redir.aspx?C=A2AU9C2yX0uS4eHs2POiWjFpNmgv4NIIcxzCAHkbA3hajn8gyCuzWBLSWAAd8dxjee7KUiTlISk.&amp;URL=http%3a%2f%2farxiv.org%2fabs%2f1312.3309"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mm.cern.ch/owa/redir.aspx?C=A2AU9C2yX0uS4eHs2POiWjFpNmgv4NIIcxzCAHkbA3hajn8gyCuzWBLSWAAd8dxjee7KUiTlISk.&amp;URL=http%3a%2f%2farxiv.org%2ffind%2fhep-ex%2f1%2fau%3a%2bGolubev_N%2f0%2f1%2f0%2fall%2f0%2f1" TargetMode="External"/><Relationship Id="rId29" Type="http://schemas.openxmlformats.org/officeDocument/2006/relationships/hyperlink" Target="https://mmm.cern.ch/owa/redir.aspx?C=A2AU9C2yX0uS4eHs2POiWjFpNmgv4NIIcxzCAHkbA3hajn8gyCuzWBLSWAAd8dxjee7KUiTlISk.&amp;URL=http%3a%2f%2farxiv.org%2ffind%2fhep-ex%2f1%2fau%3a%2bZioutas_K%2f0%2f1%2f0%2fall%2f0%2f1" TargetMode="External"/><Relationship Id="rId11" Type="http://schemas.openxmlformats.org/officeDocument/2006/relationships/hyperlink" Target="https://mmm.cern.ch/owa/redir.aspx?C=A2AU9C2yX0uS4eHs2POiWjFpNmgv4NIIcxzCAHkbA3hajn8gyCuzWBLSWAAd8dxjee7KUiTlISk.&amp;URL=http%3a%2f%2farxiv.org%2ffind%2fhep-ex%2f1%2fau%3a%2bAndreas_S%2f0%2f1%2f0%2fall%2f0%2f1" TargetMode="External"/><Relationship Id="rId24" Type="http://schemas.openxmlformats.org/officeDocument/2006/relationships/hyperlink" Target="https://mmm.cern.ch/owa/redir.aspx?C=A2AU9C2yX0uS4eHs2POiWjFpNmgv4NIIcxzCAHkbA3hajn8gyCuzWBLSWAAd8dxjee7KUiTlISk.&amp;URL=http%3a%2f%2farxiv.org%2ffind%2fhep-ex%2f1%2fau%3a%2bPolyakov_V%2f0%2f1%2f0%2fall%2f0%2f1" TargetMode="External"/><Relationship Id="rId32" Type="http://schemas.openxmlformats.org/officeDocument/2006/relationships/hyperlink" Target="https://mmm.cern.ch/owa/redir.aspx?C=A2AU9C2yX0uS4eHs2POiWjFpNmgv4NIIcxzCAHkbA3hajn8gyCuzWBLSWAAd8dxjee7KUiTlISk.&amp;URL=http%3a%2f%2farxiv.org%2ffind%2fhep-ph%2f1%2fau%3a%2bKrasnikov_N%2f0%2f1%2f0%2fall%2f0%2f1" TargetMode="External"/><Relationship Id="rId37" Type="http://schemas.openxmlformats.org/officeDocument/2006/relationships/hyperlink" Target="https://mmm.cern.ch/owa/redir.aspx?C=A2AU9C2yX0uS4eHs2POiWjFpNmgv4NIIcxzCAHkbA3hajn8gyCuzWBLSWAAd8dxjee7KUiTlISk.&amp;URL=http%3a%2f%2farxiv.org%2fabs%2f1409.2288" TargetMode="External"/><Relationship Id="rId40" Type="http://schemas.openxmlformats.org/officeDocument/2006/relationships/hyperlink" Target="mailto:gangapsh@list.ru" TargetMode="External"/><Relationship Id="rId45" Type="http://schemas.openxmlformats.org/officeDocument/2006/relationships/image" Target="media/image4.jpeg"/><Relationship Id="rId53" Type="http://schemas.openxmlformats.org/officeDocument/2006/relationships/hyperlink" Target="mailto:akulinic@inr.ru" TargetMode="External"/><Relationship Id="rId58" Type="http://schemas.openxmlformats.org/officeDocument/2006/relationships/hyperlink" Target="mailto:feschenk@inr.ru" TargetMode="External"/><Relationship Id="rId66" Type="http://schemas.openxmlformats.org/officeDocument/2006/relationships/hyperlink" Target="mailto:klenov@inr.ru" TargetMode="External"/><Relationship Id="rId5" Type="http://schemas.openxmlformats.org/officeDocument/2006/relationships/footnotes" Target="footnotes.xml"/><Relationship Id="rId61" Type="http://schemas.openxmlformats.org/officeDocument/2006/relationships/hyperlink" Target="mailto:s.gavrilov@gmail.com" TargetMode="External"/><Relationship Id="rId19" Type="http://schemas.openxmlformats.org/officeDocument/2006/relationships/hyperlink" Target="https://mmm.cern.ch/owa/redir.aspx?C=A2AU9C2yX0uS4eHs2POiWjFpNmgv4NIIcxzCAHkbA3hajn8gyCuzWBLSWAAd8dxjee7KUiTlISk.&amp;URL=http%3a%2f%2farxiv.org%2ffind%2fhep-ex%2f1%2fau%3a%2bKirsanov_M%2f0%2f1%2f0%2fall%2f0%2f1" TargetMode="External"/><Relationship Id="rId14" Type="http://schemas.openxmlformats.org/officeDocument/2006/relationships/hyperlink" Target="https://mmm.cern.ch/owa/redir.aspx?C=A2AU9C2yX0uS4eHs2POiWjFpNmgv4NIIcxzCAHkbA3hajn8gyCuzWBLSWAAd8dxjee7KUiTlISk.&amp;URL=http%3a%2f%2farxiv.org%2ffind%2fhep-ex%2f1%2fau%3a%2bGardikiotis_A%2f0%2f1%2f0%2fall%2f0%2f1" TargetMode="External"/><Relationship Id="rId22" Type="http://schemas.openxmlformats.org/officeDocument/2006/relationships/hyperlink" Target="https://mmm.cern.ch/owa/redir.aspx?C=A2AU9C2yX0uS4eHs2POiWjFpNmgv4NIIcxzCAHkbA3hajn8gyCuzWBLSWAAd8dxjee7KUiTlISk.&amp;URL=http%3a%2f%2farxiv.org%2ffind%2fhep-ex%2f1%2fau%3a%2bMikhailov_Y%2f0%2f1%2f0%2fall%2f0%2f1" TargetMode="External"/><Relationship Id="rId27" Type="http://schemas.openxmlformats.org/officeDocument/2006/relationships/hyperlink" Target="https://mmm.cern.ch/owa/redir.aspx?C=A2AU9C2yX0uS4eHs2POiWjFpNmgv4NIIcxzCAHkbA3hajn8gyCuzWBLSWAAd8dxjee7KUiTlISk.&amp;URL=http%3a%2f%2farxiv.org%2ffind%2fhep-ex%2f1%2fau%3a%2bSamoylenko_V%2f0%2f1%2f0%2fall%2f0%2f1" TargetMode="External"/><Relationship Id="rId30" Type="http://schemas.openxmlformats.org/officeDocument/2006/relationships/hyperlink" Target="https://mmm.cern.ch/owa/redir.aspx?C=A2AU9C2yX0uS4eHs2POiWjFpNmgv4NIIcxzCAHkbA3hajn8gyCuzWBLSWAAd8dxjee7KUiTlISk.&amp;URL=http%3a%2f%2farxiv.org%2fabs%2f1412.1400" TargetMode="External"/><Relationship Id="rId35" Type="http://schemas.openxmlformats.org/officeDocument/2006/relationships/hyperlink" Target="https://mmm.cern.ch/owa/redir.aspx?C=A2AU9C2yX0uS4eHs2POiWjFpNmgv4NIIcxzCAHkbA3hajn8gyCuzWBLSWAAd8dxjee7KUiTlISk.&amp;URL=http%3a%2f%2farxiv.org%2ffind%2fhep-ph%2f1%2fau%3a%2bGninenko_S%2f0%2f1%2f0%2fall%2f0%2f1" TargetMode="External"/><Relationship Id="rId43" Type="http://schemas.openxmlformats.org/officeDocument/2006/relationships/image" Target="media/image3.jpeg"/><Relationship Id="rId48" Type="http://schemas.openxmlformats.org/officeDocument/2006/relationships/hyperlink" Target="mailto:feschenk@inr.ru" TargetMode="External"/><Relationship Id="rId56" Type="http://schemas.openxmlformats.org/officeDocument/2006/relationships/hyperlink" Target="mailto:feschenk@inr.ru" TargetMode="External"/><Relationship Id="rId64" Type="http://schemas.openxmlformats.org/officeDocument/2006/relationships/hyperlink" Target="mailto:paramono@inr.ru" TargetMode="External"/><Relationship Id="rId69" Type="http://schemas.openxmlformats.org/officeDocument/2006/relationships/footer" Target="footer1.xml"/><Relationship Id="rId8" Type="http://schemas.openxmlformats.org/officeDocument/2006/relationships/hyperlink" Target="https://mmm.cern.ch/owa/redir.aspx?C=A2AU9C2yX0uS4eHs2POiWjFpNmgv4NIIcxzCAHkbA3hajn8gyCuzWBLSWAAd8dxjee7KUiTlISk.&amp;URL=http%3a%2f%2farxiv.org%2fpdf%2f1312.3309" TargetMode="External"/><Relationship Id="rId5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mmm.cern.ch/owa/redir.aspx?C=A2AU9C2yX0uS4eHs2POiWjFpNmgv4NIIcxzCAHkbA3hajn8gyCuzWBLSWAAd8dxjee7KUiTlISk.&amp;URL=http%3a%2f%2farxiv.org%2ffind%2fhep-ex%2f1%2fau%3a%2bDonskov_S%2f0%2f1%2f0%2fall%2f0%2f1" TargetMode="External"/><Relationship Id="rId17" Type="http://schemas.openxmlformats.org/officeDocument/2006/relationships/hyperlink" Target="https://mmm.cern.ch/owa/redir.aspx?C=A2AU9C2yX0uS4eHs2POiWjFpNmgv4NIIcxzCAHkbA3hajn8gyCuzWBLSWAAd8dxjee7KUiTlISk.&amp;URL=http%3a%2f%2farxiv.org%2ffind%2fhep-ex%2f1%2fau%3a%2bGuber_F%2f0%2f1%2f0%2fall%2f0%2f1" TargetMode="External"/><Relationship Id="rId25" Type="http://schemas.openxmlformats.org/officeDocument/2006/relationships/hyperlink" Target="https://mmm.cern.ch/owa/redir.aspx?C=A2AU9C2yX0uS4eHs2POiWjFpNmgv4NIIcxzCAHkbA3hajn8gyCuzWBLSWAAd8dxjee7KUiTlISk.&amp;URL=http%3a%2f%2farxiv.org%2ffind%2fhep-ex%2f1%2fau%3a%2bRingwald_A%2f0%2f1%2f0%2fall%2f0%2f1" TargetMode="External"/><Relationship Id="rId33" Type="http://schemas.openxmlformats.org/officeDocument/2006/relationships/hyperlink" Target="https://mmm.cern.ch/owa/redir.aspx?C=A2AU9C2yX0uS4eHs2POiWjFpNmgv4NIIcxzCAHkbA3hajn8gyCuzWBLSWAAd8dxjee7KUiTlISk.&amp;URL=http%3a%2f%2farxiv.org%2ffind%2fhep-ph%2f1%2fau%3a%2bMatveev_V%2f0%2f1%2f0%2fall%2f0%2f1" TargetMode="External"/><Relationship Id="rId38" Type="http://schemas.openxmlformats.org/officeDocument/2006/relationships/hyperlink" Target="https://mmm.cern.ch/owa/redir.aspx?C=A2AU9C2yX0uS4eHs2POiWjFpNmgv4NIIcxzCAHkbA3hajn8gyCuzWBLSWAAd8dxjee7KUiTlISk.&amp;URL=http%3a%2f%2farxiv.org%2ffind%2fhep-ph%2f1%2fau%3a%2bGninenko_S%2f0%2f1%2f0%2fall%2f0%2f1" TargetMode="External"/><Relationship Id="rId46" Type="http://schemas.openxmlformats.org/officeDocument/2006/relationships/hyperlink" Target="mailto:solod@inr.ru" TargetMode="External"/><Relationship Id="rId59" Type="http://schemas.openxmlformats.org/officeDocument/2006/relationships/hyperlink" Target="mailto:klenov@inr.ru" TargetMode="External"/><Relationship Id="rId67" Type="http://schemas.openxmlformats.org/officeDocument/2006/relationships/hyperlink" Target="mailto:feschenk@inr.ru" TargetMode="External"/><Relationship Id="rId20" Type="http://schemas.openxmlformats.org/officeDocument/2006/relationships/hyperlink" Target="https://mmm.cern.ch/owa/redir.aspx?C=A2AU9C2yX0uS4eHs2POiWjFpNmgv4NIIcxzCAHkbA3hajn8gyCuzWBLSWAAd8dxjee7KUiTlISk.&amp;URL=http%3a%2f%2farxiv.org%2ffind%2fhep-ex%2f1%2fau%3a%2bKrasnikov_N%2f0%2f1%2f0%2fall%2f0%2f1" TargetMode="External"/><Relationship Id="rId41" Type="http://schemas.openxmlformats.org/officeDocument/2006/relationships/image" Target="media/image2.png"/><Relationship Id="rId54" Type="http://schemas.openxmlformats.org/officeDocument/2006/relationships/image" Target="media/image7.jpeg"/><Relationship Id="rId62" Type="http://schemas.openxmlformats.org/officeDocument/2006/relationships/hyperlink" Target="mailto:feschenk@inr.ru"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mm.cern.ch/owa/redir.aspx?C=A2AU9C2yX0uS4eHs2POiWjFpNmgv4NIIcxzCAHkbA3hajn8gyCuzWBLSWAAd8dxjee7KUiTlISk.&amp;URL=http%3a%2f%2farxiv.org%2ffind%2fhep-ex%2f1%2fau%3a%2bGninenko_S%2f0%2f1%2f0%2fall%2f0%2f1" TargetMode="External"/><Relationship Id="rId23" Type="http://schemas.openxmlformats.org/officeDocument/2006/relationships/hyperlink" Target="https://mmm.cern.ch/owa/redir.aspx?C=A2AU9C2yX0uS4eHs2POiWjFpNmgv4NIIcxzCAHkbA3hajn8gyCuzWBLSWAAd8dxjee7KUiTlISk.&amp;URL=http%3a%2f%2farxiv.org%2ffind%2fhep-ex%2f1%2fau%3a%2bMusienko_Y%2f0%2f1%2f0%2fall%2f0%2f1" TargetMode="External"/><Relationship Id="rId28" Type="http://schemas.openxmlformats.org/officeDocument/2006/relationships/hyperlink" Target="https://mmm.cern.ch/owa/redir.aspx?C=A2AU9C2yX0uS4eHs2POiWjFpNmgv4NIIcxzCAHkbA3hajn8gyCuzWBLSWAAd8dxjee7KUiTlISk.&amp;URL=http%3a%2f%2farxiv.org%2ffind%2fhep-ex%2f1%2fau%3a%2bSemertzidis_Y%2f0%2f1%2f0%2fall%2f0%2f1" TargetMode="External"/><Relationship Id="rId36" Type="http://schemas.openxmlformats.org/officeDocument/2006/relationships/hyperlink" Target="https://mmm.cern.ch/owa/redir.aspx?C=A2AU9C2yX0uS4eHs2POiWjFpNmgv4NIIcxzCAHkbA3hajn8gyCuzWBLSWAAd8dxjee7KUiTlISk.&amp;URL=http%3a%2f%2farxiv.org%2ffind%2fhep-ph%2f1%2fau%3a%2bKrasnikov_N%2f0%2f1%2f0%2fall%2f0%2f1" TargetMode="External"/><Relationship Id="rId49" Type="http://schemas.openxmlformats.org/officeDocument/2006/relationships/image" Target="media/image5.jpeg"/><Relationship Id="rId57" Type="http://schemas.openxmlformats.org/officeDocument/2006/relationships/hyperlink" Target="mailto:belov@inr.ru" TargetMode="External"/><Relationship Id="rId10" Type="http://schemas.openxmlformats.org/officeDocument/2006/relationships/hyperlink" Target="https://mmm.cern.ch/owa/redir.aspx?C=A2AU9C2yX0uS4eHs2POiWjFpNmgv4NIIcxzCAHkbA3hajn8gyCuzWBLSWAAd8dxjee7KUiTlISk.&amp;URL=http%3a%2f%2farxiv.org%2fformat%2f1312.3309" TargetMode="External"/><Relationship Id="rId31" Type="http://schemas.openxmlformats.org/officeDocument/2006/relationships/hyperlink" Target="https://mmm.cern.ch/owa/redir.aspx?C=A2AU9C2yX0uS4eHs2POiWjFpNmgv4NIIcxzCAHkbA3hajn8gyCuzWBLSWAAd8dxjee7KUiTlISk.&amp;URL=http%3a%2f%2farxiv.org%2ffind%2fhep-ph%2f1%2fau%3a%2bGninenko_S%2f0%2f1%2f0%2fall%2f0%2f1" TargetMode="External"/><Relationship Id="rId44" Type="http://schemas.openxmlformats.org/officeDocument/2006/relationships/hyperlink" Target="http://inspirehep.net/record/1372515" TargetMode="External"/><Relationship Id="rId52" Type="http://schemas.openxmlformats.org/officeDocument/2006/relationships/oleObject" Target="embeddings/oleObject1.bin"/><Relationship Id="rId60" Type="http://schemas.openxmlformats.org/officeDocument/2006/relationships/hyperlink" Target="mailto:feschenk@inr.ru" TargetMode="External"/><Relationship Id="rId65" Type="http://schemas.openxmlformats.org/officeDocument/2006/relationships/hyperlink" Target="mailto:feschenk@inr.ru" TargetMode="External"/><Relationship Id="rId4" Type="http://schemas.openxmlformats.org/officeDocument/2006/relationships/webSettings" Target="webSettings.xml"/><Relationship Id="rId9" Type="http://schemas.openxmlformats.org/officeDocument/2006/relationships/hyperlink" Target="https://mmm.cern.ch/owa/redir.aspx?C=A2AU9C2yX0uS4eHs2POiWjFpNmgv4NIIcxzCAHkbA3hajn8gyCuzWBLSWAAd8dxjee7KUiTlISk.&amp;URL=http%3a%2f%2farxiv.org%2fps%2f1312.3309" TargetMode="External"/><Relationship Id="rId13" Type="http://schemas.openxmlformats.org/officeDocument/2006/relationships/hyperlink" Target="https://mmm.cern.ch/owa/redir.aspx?C=A2AU9C2yX0uS4eHs2POiWjFpNmgv4NIIcxzCAHkbA3hajn8gyCuzWBLSWAAd8dxjee7KUiTlISk.&amp;URL=http%3a%2f%2farxiv.org%2ffind%2fhep-ex%2f1%2fau%3a%2bCrivelli_P%2f0%2f1%2f0%2fall%2f0%2f1" TargetMode="External"/><Relationship Id="rId18" Type="http://schemas.openxmlformats.org/officeDocument/2006/relationships/hyperlink" Target="https://mmm.cern.ch/owa/redir.aspx?C=A2AU9C2yX0uS4eHs2POiWjFpNmgv4NIIcxzCAHkbA3hajn8gyCuzWBLSWAAd8dxjee7KUiTlISk.&amp;URL=http%3a%2f%2farxiv.org%2ffind%2fhep-ex%2f1%2fau%3a%2bIvashkin_A%2f0%2f1%2f0%2fall%2f0%2f1" TargetMode="External"/><Relationship Id="rId39" Type="http://schemas.openxmlformats.org/officeDocument/2006/relationships/image" Target="media/image1.png"/><Relationship Id="rId34" Type="http://schemas.openxmlformats.org/officeDocument/2006/relationships/hyperlink" Target="https://mmm.cern.ch/owa/redir.aspx?C=A2AU9C2yX0uS4eHs2POiWjFpNmgv4NIIcxzCAHkbA3hajn8gyCuzWBLSWAAd8dxjee7KUiTlISk.&amp;URL=http%3a%2f%2farxiv.org%2fabs%2f1503.01595" TargetMode="External"/><Relationship Id="rId50" Type="http://schemas.openxmlformats.org/officeDocument/2006/relationships/hyperlink" Target="mailto:akulinic@inr.ru" TargetMode="External"/><Relationship Id="rId55"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13</Pages>
  <Words>5428</Words>
  <Characters>30942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cp:revision>
  <dcterms:created xsi:type="dcterms:W3CDTF">2015-11-13T12:46:00Z</dcterms:created>
  <dcterms:modified xsi:type="dcterms:W3CDTF">2015-11-13T13:19:00Z</dcterms:modified>
</cp:coreProperties>
</file>